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52E26" w14:textId="77777777" w:rsidR="00131DC9" w:rsidRDefault="00131DC9" w:rsidP="00AA4355">
      <w:pPr>
        <w:pStyle w:val="Default"/>
        <w:rPr>
          <w:b/>
          <w:bCs/>
          <w:color w:val="auto"/>
          <w:sz w:val="28"/>
          <w:szCs w:val="28"/>
          <w:lang w:val="nn-NO"/>
        </w:rPr>
      </w:pPr>
    </w:p>
    <w:p w14:paraId="132223CB" w14:textId="287B6A99" w:rsidR="00AA4355" w:rsidRPr="00F97F6F" w:rsidRDefault="00E7146D" w:rsidP="00AA4355">
      <w:pPr>
        <w:pStyle w:val="Default"/>
        <w:rPr>
          <w:b/>
          <w:bCs/>
          <w:color w:val="auto"/>
          <w:sz w:val="28"/>
          <w:szCs w:val="28"/>
          <w:lang w:val="nn-NO"/>
        </w:rPr>
      </w:pPr>
      <w:r w:rsidRPr="00F97F6F">
        <w:rPr>
          <w:b/>
          <w:bCs/>
          <w:color w:val="auto"/>
          <w:sz w:val="28"/>
          <w:szCs w:val="28"/>
          <w:lang w:val="nn-NO"/>
        </w:rPr>
        <w:t>Eigenerklæring om rett til redusert forbruksavgift for elektrisk kraft</w:t>
      </w:r>
      <w:r w:rsidR="00AA4355" w:rsidRPr="00F97F6F">
        <w:rPr>
          <w:b/>
          <w:bCs/>
          <w:color w:val="auto"/>
          <w:sz w:val="28"/>
          <w:szCs w:val="28"/>
          <w:lang w:val="nn-NO"/>
        </w:rPr>
        <w:t xml:space="preserve"> </w:t>
      </w:r>
    </w:p>
    <w:p w14:paraId="1FC3D793" w14:textId="77777777" w:rsidR="00AA4355" w:rsidRPr="00AA4355" w:rsidRDefault="00AA4355" w:rsidP="00AA4355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nn-NO"/>
        </w:rPr>
      </w:pPr>
    </w:p>
    <w:p w14:paraId="3BD55E78" w14:textId="77777777" w:rsidR="00131DC9" w:rsidRDefault="00131DC9" w:rsidP="00AA4355">
      <w:pPr>
        <w:pStyle w:val="Default"/>
        <w:rPr>
          <w:b/>
          <w:bCs/>
          <w:sz w:val="22"/>
          <w:szCs w:val="22"/>
        </w:rPr>
      </w:pPr>
    </w:p>
    <w:p w14:paraId="57426DA7" w14:textId="3EB834FB" w:rsidR="001A6AE7" w:rsidRPr="001A6AE7" w:rsidRDefault="001A6AE7" w:rsidP="00AA4355">
      <w:pPr>
        <w:pStyle w:val="Default"/>
        <w:rPr>
          <w:b/>
          <w:bCs/>
          <w:sz w:val="22"/>
          <w:szCs w:val="22"/>
        </w:rPr>
      </w:pPr>
      <w:r w:rsidRPr="001A6AE7">
        <w:rPr>
          <w:b/>
          <w:bCs/>
          <w:sz w:val="22"/>
          <w:szCs w:val="22"/>
        </w:rPr>
        <w:t xml:space="preserve">Send inn </w:t>
      </w:r>
      <w:proofErr w:type="spellStart"/>
      <w:r w:rsidRPr="001A6AE7">
        <w:rPr>
          <w:b/>
          <w:bCs/>
          <w:sz w:val="22"/>
          <w:szCs w:val="22"/>
        </w:rPr>
        <w:t>eit</w:t>
      </w:r>
      <w:proofErr w:type="spellEnd"/>
      <w:r w:rsidRPr="001A6AE7">
        <w:rPr>
          <w:b/>
          <w:bCs/>
          <w:sz w:val="22"/>
          <w:szCs w:val="22"/>
        </w:rPr>
        <w:t xml:space="preserve"> skjema for kvart </w:t>
      </w:r>
      <w:proofErr w:type="spellStart"/>
      <w:r w:rsidRPr="001A6AE7">
        <w:rPr>
          <w:b/>
          <w:bCs/>
          <w:sz w:val="22"/>
          <w:szCs w:val="22"/>
        </w:rPr>
        <w:t>m</w:t>
      </w:r>
      <w:r w:rsidR="00E7146D" w:rsidRPr="001A6AE7">
        <w:rPr>
          <w:b/>
          <w:bCs/>
          <w:sz w:val="22"/>
          <w:szCs w:val="22"/>
        </w:rPr>
        <w:t>ålepunktID</w:t>
      </w:r>
      <w:proofErr w:type="spellEnd"/>
      <w:r w:rsidR="00E7146D" w:rsidRPr="001A6AE7">
        <w:rPr>
          <w:b/>
          <w:bCs/>
          <w:sz w:val="22"/>
          <w:szCs w:val="22"/>
        </w:rPr>
        <w:t xml:space="preserve"> (finnes på nettleiefaktura) som skal </w:t>
      </w:r>
      <w:proofErr w:type="spellStart"/>
      <w:r w:rsidR="00E7146D" w:rsidRPr="001A6AE7">
        <w:rPr>
          <w:b/>
          <w:bCs/>
          <w:sz w:val="22"/>
          <w:szCs w:val="22"/>
        </w:rPr>
        <w:t>dokumenter</w:t>
      </w:r>
      <w:r w:rsidR="00E7146D" w:rsidRPr="001A6AE7">
        <w:rPr>
          <w:b/>
          <w:bCs/>
          <w:sz w:val="22"/>
          <w:szCs w:val="22"/>
        </w:rPr>
        <w:t>ast</w:t>
      </w:r>
      <w:proofErr w:type="spellEnd"/>
      <w:r w:rsidR="00E7146D" w:rsidRPr="001A6AE7">
        <w:rPr>
          <w:b/>
          <w:bCs/>
          <w:sz w:val="22"/>
          <w:szCs w:val="22"/>
        </w:rPr>
        <w:t xml:space="preserve">. </w:t>
      </w:r>
    </w:p>
    <w:p w14:paraId="3731D80D" w14:textId="498637B1" w:rsidR="00AA4355" w:rsidRDefault="00E7146D" w:rsidP="00AA4355">
      <w:pPr>
        <w:pStyle w:val="Default"/>
        <w:rPr>
          <w:sz w:val="22"/>
          <w:szCs w:val="22"/>
        </w:rPr>
      </w:pPr>
      <w:r w:rsidRPr="001A6AE7">
        <w:rPr>
          <w:sz w:val="22"/>
          <w:szCs w:val="22"/>
        </w:rPr>
        <w:t>Dersom kraft</w:t>
      </w:r>
      <w:r w:rsidR="001A6AE7" w:rsidRPr="001A6AE7">
        <w:rPr>
          <w:sz w:val="22"/>
          <w:szCs w:val="22"/>
        </w:rPr>
        <w:t>a vert brukt</w:t>
      </w:r>
      <w:r w:rsidRPr="001A6AE7">
        <w:rPr>
          <w:sz w:val="22"/>
          <w:szCs w:val="22"/>
        </w:rPr>
        <w:t xml:space="preserve"> av andre enn den som anlegget er registrert på, er det </w:t>
      </w:r>
      <w:proofErr w:type="spellStart"/>
      <w:r w:rsidRPr="001A6AE7">
        <w:rPr>
          <w:sz w:val="22"/>
          <w:szCs w:val="22"/>
        </w:rPr>
        <w:t>bruk</w:t>
      </w:r>
      <w:r w:rsidR="001A6AE7" w:rsidRPr="001A6AE7">
        <w:rPr>
          <w:sz w:val="22"/>
          <w:szCs w:val="22"/>
        </w:rPr>
        <w:t>aren</w:t>
      </w:r>
      <w:proofErr w:type="spellEnd"/>
      <w:r w:rsidR="001A6AE7" w:rsidRPr="001A6AE7">
        <w:rPr>
          <w:sz w:val="22"/>
          <w:szCs w:val="22"/>
        </w:rPr>
        <w:t xml:space="preserve"> si</w:t>
      </w:r>
      <w:r w:rsidRPr="001A6AE7">
        <w:rPr>
          <w:sz w:val="22"/>
          <w:szCs w:val="22"/>
        </w:rPr>
        <w:t xml:space="preserve"> rett til redusert avgift som skal </w:t>
      </w:r>
      <w:proofErr w:type="spellStart"/>
      <w:r w:rsidRPr="001A6AE7">
        <w:rPr>
          <w:sz w:val="22"/>
          <w:szCs w:val="22"/>
        </w:rPr>
        <w:t>dokumenter</w:t>
      </w:r>
      <w:r w:rsidR="001A6AE7" w:rsidRPr="001A6AE7">
        <w:rPr>
          <w:sz w:val="22"/>
          <w:szCs w:val="22"/>
        </w:rPr>
        <w:t>a</w:t>
      </w:r>
      <w:r w:rsidRPr="001A6AE7">
        <w:rPr>
          <w:sz w:val="22"/>
          <w:szCs w:val="22"/>
        </w:rPr>
        <w:t>s</w:t>
      </w:r>
      <w:r w:rsidR="001A6AE7" w:rsidRPr="001A6AE7">
        <w:rPr>
          <w:sz w:val="22"/>
          <w:szCs w:val="22"/>
        </w:rPr>
        <w:t>t</w:t>
      </w:r>
      <w:proofErr w:type="spellEnd"/>
      <w:r w:rsidRPr="001A6AE7">
        <w:rPr>
          <w:sz w:val="22"/>
          <w:szCs w:val="22"/>
        </w:rPr>
        <w:t>.</w:t>
      </w:r>
    </w:p>
    <w:p w14:paraId="3D1356DF" w14:textId="77777777" w:rsidR="001A6AE7" w:rsidRPr="001A6AE7" w:rsidRDefault="001A6AE7" w:rsidP="00AA4355">
      <w:pPr>
        <w:pStyle w:val="Default"/>
        <w:rPr>
          <w:color w:val="auto"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E7146D" w14:paraId="16A0BC55" w14:textId="77777777" w:rsidTr="001A6AE7">
        <w:trPr>
          <w:trHeight w:val="397"/>
        </w:trPr>
        <w:tc>
          <w:tcPr>
            <w:tcW w:w="3680" w:type="dxa"/>
            <w:shd w:val="clear" w:color="auto" w:fill="D5DCE4" w:themeFill="text2" w:themeFillTint="33"/>
            <w:vAlign w:val="center"/>
          </w:tcPr>
          <w:p w14:paraId="3DC16EC3" w14:textId="06A9135B" w:rsidR="00E7146D" w:rsidRDefault="00E7146D" w:rsidP="00AA4355">
            <w:pPr>
              <w:pStyle w:val="Default"/>
              <w:rPr>
                <w:color w:val="auto"/>
                <w:sz w:val="22"/>
                <w:szCs w:val="22"/>
                <w:lang w:val="nn-NO"/>
              </w:rPr>
            </w:pPr>
            <w:r>
              <w:rPr>
                <w:color w:val="auto"/>
                <w:sz w:val="22"/>
                <w:szCs w:val="22"/>
                <w:lang w:val="nn-NO"/>
              </w:rPr>
              <w:t>Kundenamn</w:t>
            </w:r>
          </w:p>
        </w:tc>
        <w:tc>
          <w:tcPr>
            <w:tcW w:w="3680" w:type="dxa"/>
          </w:tcPr>
          <w:p w14:paraId="40C31245" w14:textId="77777777" w:rsidR="00E7146D" w:rsidRDefault="00E7146D" w:rsidP="00AA4355">
            <w:pPr>
              <w:pStyle w:val="Default"/>
              <w:rPr>
                <w:color w:val="auto"/>
                <w:sz w:val="22"/>
                <w:szCs w:val="22"/>
                <w:lang w:val="nn-NO"/>
              </w:rPr>
            </w:pPr>
          </w:p>
        </w:tc>
      </w:tr>
      <w:tr w:rsidR="00E7146D" w14:paraId="053815FD" w14:textId="77777777" w:rsidTr="001A6AE7">
        <w:trPr>
          <w:trHeight w:val="397"/>
        </w:trPr>
        <w:tc>
          <w:tcPr>
            <w:tcW w:w="3680" w:type="dxa"/>
            <w:shd w:val="clear" w:color="auto" w:fill="D5DCE4" w:themeFill="text2" w:themeFillTint="33"/>
            <w:vAlign w:val="center"/>
          </w:tcPr>
          <w:p w14:paraId="2F65C57F" w14:textId="20AB105B" w:rsidR="00E7146D" w:rsidRDefault="00E7146D" w:rsidP="00AA4355">
            <w:pPr>
              <w:pStyle w:val="Default"/>
              <w:rPr>
                <w:color w:val="auto"/>
                <w:sz w:val="22"/>
                <w:szCs w:val="22"/>
                <w:lang w:val="nn-NO"/>
              </w:rPr>
            </w:pPr>
            <w:r>
              <w:rPr>
                <w:color w:val="auto"/>
                <w:sz w:val="22"/>
                <w:szCs w:val="22"/>
                <w:lang w:val="nn-NO"/>
              </w:rPr>
              <w:t>Organisasjonsnummer</w:t>
            </w:r>
          </w:p>
        </w:tc>
        <w:tc>
          <w:tcPr>
            <w:tcW w:w="3680" w:type="dxa"/>
          </w:tcPr>
          <w:p w14:paraId="6E5670F3" w14:textId="77777777" w:rsidR="00E7146D" w:rsidRDefault="00E7146D" w:rsidP="00AA4355">
            <w:pPr>
              <w:pStyle w:val="Default"/>
              <w:rPr>
                <w:color w:val="auto"/>
                <w:sz w:val="22"/>
                <w:szCs w:val="22"/>
                <w:lang w:val="nn-NO"/>
              </w:rPr>
            </w:pPr>
          </w:p>
        </w:tc>
      </w:tr>
      <w:tr w:rsidR="00E7146D" w14:paraId="341CD239" w14:textId="77777777" w:rsidTr="001A6AE7">
        <w:trPr>
          <w:trHeight w:val="397"/>
        </w:trPr>
        <w:tc>
          <w:tcPr>
            <w:tcW w:w="3680" w:type="dxa"/>
            <w:shd w:val="clear" w:color="auto" w:fill="D5DCE4" w:themeFill="text2" w:themeFillTint="33"/>
            <w:vAlign w:val="center"/>
          </w:tcPr>
          <w:p w14:paraId="5FAE64AC" w14:textId="6A29D3F5" w:rsidR="00E7146D" w:rsidRDefault="00E7146D" w:rsidP="00AA4355">
            <w:pPr>
              <w:pStyle w:val="Default"/>
              <w:rPr>
                <w:color w:val="auto"/>
                <w:sz w:val="22"/>
                <w:szCs w:val="22"/>
                <w:lang w:val="nn-NO"/>
              </w:rPr>
            </w:pPr>
            <w:r>
              <w:rPr>
                <w:color w:val="auto"/>
                <w:sz w:val="22"/>
                <w:szCs w:val="22"/>
                <w:lang w:val="nn-NO"/>
              </w:rPr>
              <w:t>Kundenummer</w:t>
            </w:r>
          </w:p>
        </w:tc>
        <w:tc>
          <w:tcPr>
            <w:tcW w:w="3680" w:type="dxa"/>
          </w:tcPr>
          <w:p w14:paraId="40591238" w14:textId="77777777" w:rsidR="00E7146D" w:rsidRDefault="00E7146D" w:rsidP="00AA4355">
            <w:pPr>
              <w:pStyle w:val="Default"/>
              <w:rPr>
                <w:color w:val="auto"/>
                <w:sz w:val="22"/>
                <w:szCs w:val="22"/>
                <w:lang w:val="nn-NO"/>
              </w:rPr>
            </w:pPr>
          </w:p>
        </w:tc>
      </w:tr>
      <w:tr w:rsidR="00E7146D" w14:paraId="21E5A30A" w14:textId="77777777" w:rsidTr="001A6AE7">
        <w:trPr>
          <w:trHeight w:val="397"/>
        </w:trPr>
        <w:tc>
          <w:tcPr>
            <w:tcW w:w="3680" w:type="dxa"/>
            <w:shd w:val="clear" w:color="auto" w:fill="D5DCE4" w:themeFill="text2" w:themeFillTint="33"/>
            <w:vAlign w:val="center"/>
          </w:tcPr>
          <w:p w14:paraId="52708EF6" w14:textId="085547A0" w:rsidR="00E7146D" w:rsidRDefault="00E7146D" w:rsidP="00AA4355">
            <w:pPr>
              <w:pStyle w:val="Default"/>
              <w:rPr>
                <w:color w:val="auto"/>
                <w:sz w:val="22"/>
                <w:szCs w:val="22"/>
                <w:lang w:val="nn-NO"/>
              </w:rPr>
            </w:pPr>
            <w:r>
              <w:rPr>
                <w:color w:val="auto"/>
                <w:sz w:val="22"/>
                <w:szCs w:val="22"/>
                <w:lang w:val="nn-NO"/>
              </w:rPr>
              <w:t>Målepunkt ID</w:t>
            </w:r>
          </w:p>
        </w:tc>
        <w:tc>
          <w:tcPr>
            <w:tcW w:w="3680" w:type="dxa"/>
          </w:tcPr>
          <w:p w14:paraId="43294916" w14:textId="77777777" w:rsidR="00E7146D" w:rsidRDefault="00E7146D" w:rsidP="00AA4355">
            <w:pPr>
              <w:pStyle w:val="Default"/>
              <w:rPr>
                <w:color w:val="auto"/>
                <w:sz w:val="22"/>
                <w:szCs w:val="22"/>
                <w:lang w:val="nn-NO"/>
              </w:rPr>
            </w:pPr>
          </w:p>
        </w:tc>
      </w:tr>
      <w:tr w:rsidR="00E7146D" w14:paraId="04BA75BB" w14:textId="77777777" w:rsidTr="001A6AE7">
        <w:trPr>
          <w:trHeight w:val="397"/>
        </w:trPr>
        <w:tc>
          <w:tcPr>
            <w:tcW w:w="3680" w:type="dxa"/>
            <w:shd w:val="clear" w:color="auto" w:fill="D5DCE4" w:themeFill="text2" w:themeFillTint="33"/>
            <w:vAlign w:val="center"/>
          </w:tcPr>
          <w:p w14:paraId="53B03A30" w14:textId="3ED41037" w:rsidR="00E7146D" w:rsidRDefault="00E7146D" w:rsidP="00AA4355">
            <w:pPr>
              <w:pStyle w:val="Default"/>
              <w:rPr>
                <w:color w:val="auto"/>
                <w:sz w:val="22"/>
                <w:szCs w:val="22"/>
                <w:lang w:val="nn-NO"/>
              </w:rPr>
            </w:pPr>
            <w:r>
              <w:rPr>
                <w:color w:val="auto"/>
                <w:sz w:val="22"/>
                <w:szCs w:val="22"/>
                <w:lang w:val="nn-NO"/>
              </w:rPr>
              <w:t>Næringskode på dette målepunktet</w:t>
            </w:r>
          </w:p>
        </w:tc>
        <w:tc>
          <w:tcPr>
            <w:tcW w:w="3680" w:type="dxa"/>
          </w:tcPr>
          <w:p w14:paraId="2AB534E1" w14:textId="77777777" w:rsidR="00E7146D" w:rsidRDefault="00E7146D" w:rsidP="00AA4355">
            <w:pPr>
              <w:pStyle w:val="Default"/>
              <w:rPr>
                <w:color w:val="auto"/>
                <w:sz w:val="22"/>
                <w:szCs w:val="22"/>
                <w:lang w:val="nn-NO"/>
              </w:rPr>
            </w:pPr>
          </w:p>
        </w:tc>
      </w:tr>
    </w:tbl>
    <w:p w14:paraId="0E3A46AA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</w:p>
    <w:p w14:paraId="1437FE70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</w:p>
    <w:p w14:paraId="4328C83C" w14:textId="467AE413" w:rsidR="00AA4355" w:rsidRDefault="00131DC9" w:rsidP="00AA4355">
      <w:pPr>
        <w:pStyle w:val="Default"/>
        <w:rPr>
          <w:color w:val="auto"/>
          <w:sz w:val="22"/>
          <w:szCs w:val="22"/>
          <w:lang w:val="nn-NO"/>
        </w:rPr>
      </w:pPr>
      <w:r w:rsidRPr="00131DC9">
        <w:rPr>
          <w:b/>
          <w:bCs/>
          <w:noProof/>
          <w:color w:val="auto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8291D" wp14:editId="738C84B7">
                <wp:simplePos x="0" y="0"/>
                <wp:positionH relativeFrom="page">
                  <wp:align>center</wp:align>
                </wp:positionH>
                <wp:positionV relativeFrom="paragraph">
                  <wp:posOffset>177800</wp:posOffset>
                </wp:positionV>
                <wp:extent cx="304800" cy="171450"/>
                <wp:effectExtent l="0" t="0" r="19050" b="19050"/>
                <wp:wrapNone/>
                <wp:docPr id="2" name="Pros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54668" id="_x0000_t109" coordsize="21600,21600" o:spt="109" path="m,l,21600r21600,l21600,xe">
                <v:stroke joinstyle="miter"/>
                <v:path gradientshapeok="t" o:connecttype="rect"/>
              </v:shapetype>
              <v:shape id="Prosess 2" o:spid="_x0000_s1026" type="#_x0000_t109" style="position:absolute;margin-left:0;margin-top:14pt;width:24pt;height:13.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" filled="f" strokecolor="black [3213]" strokeweight="1pt">
                <w10:wrap anchorx="page"/>
              </v:shape>
            </w:pict>
          </mc:Fallback>
        </mc:AlternateContent>
      </w:r>
      <w:r w:rsidR="001A6AE7" w:rsidRPr="00131DC9">
        <w:rPr>
          <w:b/>
          <w:bCs/>
          <w:noProof/>
          <w:color w:val="auto"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29FD" wp14:editId="547991DA">
                <wp:simplePos x="0" y="0"/>
                <wp:positionH relativeFrom="margin">
                  <wp:posOffset>1876425</wp:posOffset>
                </wp:positionH>
                <wp:positionV relativeFrom="paragraph">
                  <wp:posOffset>165735</wp:posOffset>
                </wp:positionV>
                <wp:extent cx="304800" cy="171450"/>
                <wp:effectExtent l="0" t="0" r="19050" b="19050"/>
                <wp:wrapNone/>
                <wp:docPr id="3" name="Pros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67A5C" id="Prosess 3" o:spid="_x0000_s1026" type="#_x0000_t109" style="position:absolute;margin-left:147.75pt;margin-top:13.05pt;width:24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" filled="f" strokecolor="black [3213]" strokeweight="1pt">
                <w10:wrap anchorx="margin"/>
              </v:shape>
            </w:pict>
          </mc:Fallback>
        </mc:AlternateContent>
      </w:r>
      <w:r w:rsidR="001A6AE7" w:rsidRPr="00131DC9">
        <w:rPr>
          <w:b/>
          <w:bCs/>
          <w:color w:val="auto"/>
          <w:sz w:val="22"/>
          <w:szCs w:val="22"/>
          <w:lang w:val="nn-NO"/>
        </w:rPr>
        <w:t>Vert krafta på denne målaren brukt til formål som skal fordelast mellom full avgift og redusert avgift?</w:t>
      </w:r>
      <w:r w:rsidR="001A6AE7">
        <w:rPr>
          <w:color w:val="auto"/>
          <w:sz w:val="22"/>
          <w:szCs w:val="22"/>
          <w:lang w:val="nn-NO"/>
        </w:rPr>
        <w:t xml:space="preserve"> </w:t>
      </w:r>
      <w:r w:rsidR="001A6AE7" w:rsidRPr="00F97F6F">
        <w:rPr>
          <w:color w:val="auto"/>
          <w:vertAlign w:val="superscript"/>
          <w:lang w:val="nn-NO"/>
        </w:rPr>
        <w:t>1)</w:t>
      </w:r>
      <w:r w:rsidR="001A6AE7">
        <w:rPr>
          <w:color w:val="auto"/>
          <w:sz w:val="22"/>
          <w:szCs w:val="22"/>
          <w:vertAlign w:val="superscript"/>
          <w:lang w:val="nn-NO"/>
        </w:rPr>
        <w:t xml:space="preserve">         </w:t>
      </w:r>
      <w:r w:rsidR="001A6AE7">
        <w:rPr>
          <w:color w:val="auto"/>
          <w:sz w:val="22"/>
          <w:szCs w:val="22"/>
          <w:vertAlign w:val="superscript"/>
          <w:lang w:val="nn-NO"/>
        </w:rPr>
        <w:tab/>
      </w:r>
      <w:r w:rsidR="001A6AE7">
        <w:rPr>
          <w:color w:val="auto"/>
          <w:sz w:val="22"/>
          <w:szCs w:val="22"/>
          <w:vertAlign w:val="superscript"/>
          <w:lang w:val="nn-NO"/>
        </w:rPr>
        <w:tab/>
        <w:t xml:space="preserve"> </w:t>
      </w:r>
      <w:r w:rsidR="001A6AE7">
        <w:rPr>
          <w:color w:val="auto"/>
          <w:sz w:val="22"/>
          <w:szCs w:val="22"/>
          <w:lang w:val="nn-NO"/>
        </w:rPr>
        <w:t>Ja</w:t>
      </w:r>
      <w:r w:rsidR="001A6AE7">
        <w:rPr>
          <w:color w:val="auto"/>
          <w:sz w:val="22"/>
          <w:szCs w:val="22"/>
          <w:lang w:val="nn-NO"/>
        </w:rPr>
        <w:tab/>
      </w:r>
      <w:r w:rsidR="001A6AE7">
        <w:rPr>
          <w:color w:val="auto"/>
          <w:sz w:val="22"/>
          <w:szCs w:val="22"/>
          <w:lang w:val="nn-NO"/>
        </w:rPr>
        <w:tab/>
        <w:t>Nei</w:t>
      </w:r>
    </w:p>
    <w:p w14:paraId="448A72D0" w14:textId="77777777" w:rsidR="00F97F6F" w:rsidRPr="001A6AE7" w:rsidRDefault="00F97F6F" w:rsidP="00AA4355">
      <w:pPr>
        <w:pStyle w:val="Default"/>
        <w:rPr>
          <w:color w:val="auto"/>
          <w:sz w:val="22"/>
          <w:szCs w:val="22"/>
          <w:lang w:val="nn-NO"/>
        </w:rPr>
      </w:pPr>
    </w:p>
    <w:p w14:paraId="0395B950" w14:textId="7C8AC721" w:rsidR="00AA4355" w:rsidRPr="00F97F6F" w:rsidRDefault="001A6AE7" w:rsidP="001A6AE7">
      <w:pPr>
        <w:pStyle w:val="Default"/>
        <w:numPr>
          <w:ilvl w:val="0"/>
          <w:numId w:val="1"/>
        </w:numPr>
        <w:rPr>
          <w:color w:val="auto"/>
          <w:vertAlign w:val="superscript"/>
          <w:lang w:val="nn-NO"/>
        </w:rPr>
      </w:pPr>
      <w:r w:rsidRPr="00F97F6F">
        <w:rPr>
          <w:color w:val="auto"/>
          <w:vertAlign w:val="superscript"/>
          <w:lang w:val="nn-NO"/>
        </w:rPr>
        <w:t>Sjå</w:t>
      </w:r>
      <w:r w:rsidR="00F97F6F">
        <w:rPr>
          <w:color w:val="auto"/>
          <w:vertAlign w:val="superscript"/>
          <w:lang w:val="nn-NO"/>
        </w:rPr>
        <w:t xml:space="preserve"> Skatteetaten sitt rundskriv om Avgift på Elektrisk Kraft 2017 </w:t>
      </w:r>
      <w:r w:rsidR="00F97F6F">
        <w:rPr>
          <w:color w:val="auto"/>
          <w:vertAlign w:val="superscript"/>
          <w:lang w:val="nn-NO"/>
        </w:rPr>
        <w:tab/>
        <w:t>(Du finn eit utdrag på baksida av dette skjemaet)</w:t>
      </w:r>
    </w:p>
    <w:p w14:paraId="21F2EADC" w14:textId="1C46EEE3" w:rsidR="00AA4355" w:rsidRPr="00AA4355" w:rsidRDefault="00AA4355" w:rsidP="00AA4355">
      <w:pPr>
        <w:pStyle w:val="Default"/>
        <w:rPr>
          <w:b/>
          <w:bCs/>
          <w:color w:val="auto"/>
          <w:sz w:val="22"/>
          <w:szCs w:val="22"/>
          <w:lang w:val="nn-NO"/>
        </w:rPr>
      </w:pPr>
    </w:p>
    <w:p w14:paraId="4DF45C1F" w14:textId="6783059E" w:rsidR="00AA4355" w:rsidRDefault="00AA4355" w:rsidP="00AA4355">
      <w:pPr>
        <w:pStyle w:val="Default"/>
        <w:rPr>
          <w:b/>
          <w:bCs/>
          <w:color w:val="auto"/>
          <w:sz w:val="22"/>
          <w:szCs w:val="22"/>
          <w:lang w:val="nn-NO"/>
        </w:rPr>
      </w:pPr>
      <w:r>
        <w:rPr>
          <w:b/>
          <w:bCs/>
          <w:color w:val="auto"/>
          <w:sz w:val="22"/>
          <w:szCs w:val="22"/>
          <w:lang w:val="nn-NO"/>
        </w:rPr>
        <w:t>V</w:t>
      </w:r>
      <w:r w:rsidRPr="00AA4355">
        <w:rPr>
          <w:b/>
          <w:bCs/>
          <w:color w:val="auto"/>
          <w:sz w:val="22"/>
          <w:szCs w:val="22"/>
          <w:lang w:val="nn-NO"/>
        </w:rPr>
        <w:t>ed j</w:t>
      </w:r>
      <w:r w:rsidR="00131DC9">
        <w:rPr>
          <w:b/>
          <w:bCs/>
          <w:color w:val="auto"/>
          <w:sz w:val="22"/>
          <w:szCs w:val="22"/>
          <w:lang w:val="nn-NO"/>
        </w:rPr>
        <w:t>a, kor</w:t>
      </w:r>
      <w:r w:rsidRPr="00AA4355">
        <w:rPr>
          <w:b/>
          <w:bCs/>
          <w:color w:val="auto"/>
          <w:sz w:val="22"/>
          <w:szCs w:val="22"/>
          <w:lang w:val="nn-NO"/>
        </w:rPr>
        <w:t xml:space="preserve"> stor del av s</w:t>
      </w:r>
      <w:r w:rsidR="00131DC9">
        <w:rPr>
          <w:b/>
          <w:bCs/>
          <w:color w:val="auto"/>
          <w:sz w:val="22"/>
          <w:szCs w:val="22"/>
          <w:lang w:val="nn-NO"/>
        </w:rPr>
        <w:t>traum</w:t>
      </w:r>
      <w:r w:rsidRPr="00AA4355">
        <w:rPr>
          <w:b/>
          <w:bCs/>
          <w:color w:val="auto"/>
          <w:sz w:val="22"/>
          <w:szCs w:val="22"/>
          <w:lang w:val="nn-NO"/>
        </w:rPr>
        <w:t xml:space="preserve">forbruket </w:t>
      </w:r>
      <w:r w:rsidR="00131DC9" w:rsidRPr="00131DC9">
        <w:rPr>
          <w:b/>
          <w:bCs/>
          <w:color w:val="auto"/>
          <w:sz w:val="22"/>
          <w:szCs w:val="22"/>
          <w:vertAlign w:val="superscript"/>
          <w:lang w:val="nn-NO"/>
        </w:rPr>
        <w:t>2)</w:t>
      </w:r>
      <w:r w:rsidR="00131DC9">
        <w:rPr>
          <w:b/>
          <w:bCs/>
          <w:color w:val="auto"/>
          <w:sz w:val="22"/>
          <w:szCs w:val="22"/>
          <w:lang w:val="nn-NO"/>
        </w:rPr>
        <w:t xml:space="preserve"> </w:t>
      </w:r>
      <w:r w:rsidRPr="00AA4355">
        <w:rPr>
          <w:b/>
          <w:bCs/>
          <w:color w:val="auto"/>
          <w:sz w:val="22"/>
          <w:szCs w:val="22"/>
          <w:lang w:val="nn-NO"/>
        </w:rPr>
        <w:t xml:space="preserve">på målaren skal ha </w:t>
      </w:r>
      <w:r w:rsidR="00131DC9">
        <w:rPr>
          <w:b/>
          <w:bCs/>
          <w:color w:val="auto"/>
          <w:sz w:val="22"/>
          <w:szCs w:val="22"/>
          <w:lang w:val="nn-NO"/>
        </w:rPr>
        <w:t xml:space="preserve">full </w:t>
      </w:r>
      <w:r w:rsidRPr="00AA4355">
        <w:rPr>
          <w:b/>
          <w:bCs/>
          <w:color w:val="auto"/>
          <w:sz w:val="22"/>
          <w:szCs w:val="22"/>
          <w:lang w:val="nn-NO"/>
        </w:rPr>
        <w:t xml:space="preserve">avgift? _______% </w:t>
      </w:r>
    </w:p>
    <w:p w14:paraId="6AF97314" w14:textId="07C2BDF7" w:rsidR="00131DC9" w:rsidRDefault="00131DC9" w:rsidP="00AA4355">
      <w:pPr>
        <w:pStyle w:val="Default"/>
        <w:rPr>
          <w:b/>
          <w:bCs/>
          <w:color w:val="auto"/>
          <w:sz w:val="22"/>
          <w:szCs w:val="22"/>
          <w:lang w:val="nn-NO"/>
        </w:rPr>
      </w:pPr>
    </w:p>
    <w:p w14:paraId="54FE7470" w14:textId="2222ADCC" w:rsidR="00131DC9" w:rsidRPr="00131DC9" w:rsidRDefault="00131DC9" w:rsidP="00131DC9">
      <w:pPr>
        <w:pStyle w:val="Default"/>
        <w:numPr>
          <w:ilvl w:val="0"/>
          <w:numId w:val="1"/>
        </w:numPr>
        <w:rPr>
          <w:color w:val="auto"/>
          <w:vertAlign w:val="superscript"/>
          <w:lang w:val="nn-NO"/>
        </w:rPr>
      </w:pPr>
      <w:r w:rsidRPr="00131DC9">
        <w:rPr>
          <w:color w:val="auto"/>
          <w:vertAlign w:val="superscript"/>
          <w:lang w:val="nn-NO"/>
        </w:rPr>
        <w:t xml:space="preserve">Ein må betale full avgift av all levering av elektrisk kraft til bygg kor 80% eller meir av bygget sitt areal vert nytta til administrasjonsformål. Med «administrasjonsformål» meiner ein all anna </w:t>
      </w:r>
      <w:proofErr w:type="spellStart"/>
      <w:r w:rsidRPr="00131DC9">
        <w:rPr>
          <w:color w:val="auto"/>
          <w:vertAlign w:val="superscript"/>
          <w:lang w:val="nn-NO"/>
        </w:rPr>
        <w:t>virksomheit</w:t>
      </w:r>
      <w:proofErr w:type="spellEnd"/>
      <w:r w:rsidRPr="00131DC9">
        <w:rPr>
          <w:color w:val="auto"/>
          <w:vertAlign w:val="superscript"/>
          <w:lang w:val="nn-NO"/>
        </w:rPr>
        <w:t xml:space="preserve"> enn den reine produksjonsprosessen.</w:t>
      </w:r>
    </w:p>
    <w:p w14:paraId="480B8D44" w14:textId="77777777" w:rsidR="001D203C" w:rsidRDefault="001D203C" w:rsidP="00AA4355">
      <w:pPr>
        <w:pStyle w:val="Default"/>
        <w:ind w:left="1416"/>
        <w:rPr>
          <w:color w:val="auto"/>
          <w:sz w:val="22"/>
          <w:szCs w:val="22"/>
          <w:lang w:val="nn-NO"/>
        </w:rPr>
      </w:pPr>
    </w:p>
    <w:p w14:paraId="7E374BDB" w14:textId="77777777" w:rsidR="001D203C" w:rsidRPr="00AA4355" w:rsidRDefault="001D203C" w:rsidP="00AA4355">
      <w:pPr>
        <w:pStyle w:val="Default"/>
        <w:ind w:left="1416"/>
        <w:rPr>
          <w:color w:val="auto"/>
          <w:sz w:val="22"/>
          <w:szCs w:val="22"/>
          <w:lang w:val="nn-NO"/>
        </w:rPr>
      </w:pPr>
    </w:p>
    <w:p w14:paraId="2A660ED0" w14:textId="245C87C9" w:rsidR="00AA4355" w:rsidRPr="00AA4355" w:rsidRDefault="00AA4355" w:rsidP="00AA4355">
      <w:pPr>
        <w:pStyle w:val="Default"/>
        <w:rPr>
          <w:b/>
          <w:bCs/>
          <w:color w:val="auto"/>
          <w:sz w:val="22"/>
          <w:szCs w:val="22"/>
          <w:lang w:val="nn-NO"/>
        </w:rPr>
      </w:pPr>
      <w:r w:rsidRPr="00AA4355">
        <w:rPr>
          <w:b/>
          <w:bCs/>
          <w:color w:val="auto"/>
          <w:sz w:val="22"/>
          <w:szCs w:val="22"/>
          <w:lang w:val="nn-NO"/>
        </w:rPr>
        <w:t xml:space="preserve">Skjemaet må fyllast ut og returnerast til </w:t>
      </w:r>
      <w:r w:rsidR="00783A5D">
        <w:rPr>
          <w:b/>
          <w:bCs/>
          <w:color w:val="auto"/>
          <w:sz w:val="22"/>
          <w:szCs w:val="22"/>
          <w:lang w:val="nn-NO"/>
        </w:rPr>
        <w:t>Lysna</w:t>
      </w:r>
      <w:r w:rsidR="005B6D67">
        <w:rPr>
          <w:b/>
          <w:bCs/>
          <w:color w:val="auto"/>
          <w:sz w:val="22"/>
          <w:szCs w:val="22"/>
          <w:lang w:val="nn-NO"/>
        </w:rPr>
        <w:t xml:space="preserve"> AS</w:t>
      </w:r>
      <w:r w:rsidRPr="00AA4355">
        <w:rPr>
          <w:b/>
          <w:bCs/>
          <w:color w:val="auto"/>
          <w:sz w:val="22"/>
          <w:szCs w:val="22"/>
          <w:lang w:val="nn-NO"/>
        </w:rPr>
        <w:t xml:space="preserve"> </w:t>
      </w:r>
      <w:r w:rsidR="00783A5D">
        <w:rPr>
          <w:b/>
          <w:bCs/>
          <w:color w:val="auto"/>
          <w:sz w:val="22"/>
          <w:szCs w:val="22"/>
          <w:lang w:val="nn-NO"/>
        </w:rPr>
        <w:t xml:space="preserve">kvart år innan </w:t>
      </w:r>
      <w:r w:rsidR="005B6D67">
        <w:rPr>
          <w:b/>
          <w:bCs/>
          <w:color w:val="auto"/>
          <w:sz w:val="22"/>
          <w:szCs w:val="22"/>
          <w:lang w:val="nn-NO"/>
        </w:rPr>
        <w:t>15</w:t>
      </w:r>
      <w:r w:rsidR="00F44116">
        <w:rPr>
          <w:b/>
          <w:bCs/>
          <w:color w:val="auto"/>
          <w:sz w:val="22"/>
          <w:szCs w:val="22"/>
          <w:lang w:val="nn-NO"/>
        </w:rPr>
        <w:t>.</w:t>
      </w:r>
      <w:r w:rsidR="00783A5D">
        <w:rPr>
          <w:b/>
          <w:bCs/>
          <w:color w:val="auto"/>
          <w:sz w:val="22"/>
          <w:szCs w:val="22"/>
          <w:lang w:val="nn-NO"/>
        </w:rPr>
        <w:t xml:space="preserve"> januar</w:t>
      </w:r>
      <w:r w:rsidRPr="00AA4355">
        <w:rPr>
          <w:b/>
          <w:bCs/>
          <w:color w:val="auto"/>
          <w:sz w:val="22"/>
          <w:szCs w:val="22"/>
          <w:lang w:val="nn-NO"/>
        </w:rPr>
        <w:t xml:space="preserve">. </w:t>
      </w:r>
    </w:p>
    <w:p w14:paraId="28531DF3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</w:p>
    <w:p w14:paraId="17B0CBB2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  <w:r w:rsidRPr="00AA4355">
        <w:rPr>
          <w:color w:val="auto"/>
          <w:sz w:val="22"/>
          <w:szCs w:val="22"/>
          <w:lang w:val="nn-NO"/>
        </w:rPr>
        <w:t xml:space="preserve">Ved eventuelle framtidige endringar som har verknad på avgiftssatsen, er De som nettkunde ansvarleg for å melda dette til oss som netteigar. </w:t>
      </w:r>
    </w:p>
    <w:p w14:paraId="74832C06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</w:p>
    <w:p w14:paraId="673CE381" w14:textId="77777777" w:rsidR="00AA4355" w:rsidRDefault="00AA4355" w:rsidP="00AA4355">
      <w:pPr>
        <w:pStyle w:val="Default"/>
        <w:rPr>
          <w:color w:val="auto"/>
          <w:sz w:val="22"/>
          <w:szCs w:val="22"/>
        </w:rPr>
      </w:pPr>
      <w:proofErr w:type="spellStart"/>
      <w:r w:rsidRPr="00AA4355">
        <w:rPr>
          <w:color w:val="auto"/>
          <w:sz w:val="22"/>
          <w:szCs w:val="22"/>
        </w:rPr>
        <w:t>Underteikna</w:t>
      </w:r>
      <w:proofErr w:type="spellEnd"/>
      <w:r w:rsidRPr="00AA4355">
        <w:rPr>
          <w:color w:val="auto"/>
          <w:sz w:val="22"/>
          <w:szCs w:val="22"/>
        </w:rPr>
        <w:t xml:space="preserve"> </w:t>
      </w:r>
      <w:proofErr w:type="spellStart"/>
      <w:r w:rsidRPr="00AA4355">
        <w:rPr>
          <w:color w:val="auto"/>
          <w:sz w:val="22"/>
          <w:szCs w:val="22"/>
        </w:rPr>
        <w:t>stadfestar</w:t>
      </w:r>
      <w:proofErr w:type="spellEnd"/>
      <w:r w:rsidRPr="00AA4355">
        <w:rPr>
          <w:color w:val="auto"/>
          <w:sz w:val="22"/>
          <w:szCs w:val="22"/>
        </w:rPr>
        <w:t xml:space="preserve"> at </w:t>
      </w:r>
      <w:proofErr w:type="spellStart"/>
      <w:r w:rsidRPr="00AA4355">
        <w:rPr>
          <w:color w:val="auto"/>
          <w:sz w:val="22"/>
          <w:szCs w:val="22"/>
        </w:rPr>
        <w:t>overnemnde</w:t>
      </w:r>
      <w:proofErr w:type="spellEnd"/>
      <w:r w:rsidRPr="00AA4355">
        <w:rPr>
          <w:color w:val="auto"/>
          <w:sz w:val="22"/>
          <w:szCs w:val="22"/>
        </w:rPr>
        <w:t xml:space="preserve"> anlegg har rett til redusert forbruksavgift som oppgitt. </w:t>
      </w:r>
    </w:p>
    <w:p w14:paraId="25F0B97C" w14:textId="77777777" w:rsidR="001D203C" w:rsidRPr="00AA4355" w:rsidRDefault="001D203C" w:rsidP="00AA4355">
      <w:pPr>
        <w:pStyle w:val="Default"/>
        <w:rPr>
          <w:color w:val="auto"/>
          <w:sz w:val="22"/>
          <w:szCs w:val="22"/>
        </w:rPr>
      </w:pPr>
    </w:p>
    <w:p w14:paraId="1F0899EC" w14:textId="77777777" w:rsidR="00AA4355" w:rsidRPr="00AA4355" w:rsidRDefault="00AA4355" w:rsidP="00AA4355">
      <w:pPr>
        <w:pStyle w:val="Default"/>
        <w:rPr>
          <w:color w:val="auto"/>
          <w:sz w:val="22"/>
          <w:szCs w:val="22"/>
        </w:rPr>
      </w:pPr>
    </w:p>
    <w:p w14:paraId="2805BE57" w14:textId="77777777" w:rsidR="00AA4355" w:rsidRPr="00AA4355" w:rsidRDefault="00AA4355" w:rsidP="00AA4355">
      <w:pPr>
        <w:pStyle w:val="Default"/>
        <w:rPr>
          <w:color w:val="auto"/>
          <w:sz w:val="22"/>
          <w:szCs w:val="22"/>
        </w:rPr>
      </w:pPr>
      <w:r w:rsidRPr="00AA4355">
        <w:rPr>
          <w:color w:val="auto"/>
          <w:sz w:val="22"/>
          <w:szCs w:val="22"/>
        </w:rPr>
        <w:t xml:space="preserve">Dato: ___________ </w:t>
      </w:r>
    </w:p>
    <w:p w14:paraId="7F63CDA4" w14:textId="77777777" w:rsidR="00AA4355" w:rsidRPr="00AA4355" w:rsidRDefault="00AA4355" w:rsidP="00AA4355">
      <w:pPr>
        <w:pStyle w:val="Default"/>
        <w:rPr>
          <w:color w:val="auto"/>
          <w:sz w:val="22"/>
          <w:szCs w:val="22"/>
        </w:rPr>
      </w:pPr>
    </w:p>
    <w:p w14:paraId="32D51C11" w14:textId="77777777" w:rsidR="00AA4355" w:rsidRPr="00AA4355" w:rsidRDefault="00AA4355" w:rsidP="00AA4355">
      <w:pPr>
        <w:pStyle w:val="Default"/>
        <w:rPr>
          <w:color w:val="auto"/>
          <w:sz w:val="22"/>
          <w:szCs w:val="22"/>
        </w:rPr>
      </w:pPr>
    </w:p>
    <w:p w14:paraId="34A28C06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  <w:r w:rsidRPr="00AA4355">
        <w:rPr>
          <w:color w:val="auto"/>
          <w:sz w:val="22"/>
          <w:szCs w:val="22"/>
          <w:lang w:val="nn-NO"/>
        </w:rPr>
        <w:t xml:space="preserve">Firma: ___________________________________________ </w:t>
      </w:r>
    </w:p>
    <w:p w14:paraId="5AE27F78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</w:p>
    <w:p w14:paraId="3E410EC3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</w:p>
    <w:p w14:paraId="60E02575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  <w:r w:rsidRPr="00AA4355">
        <w:rPr>
          <w:color w:val="auto"/>
          <w:sz w:val="22"/>
          <w:szCs w:val="22"/>
          <w:lang w:val="nn-NO"/>
        </w:rPr>
        <w:t xml:space="preserve">Namn på ansvarleg person:___________________________ </w:t>
      </w:r>
    </w:p>
    <w:p w14:paraId="1209D272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</w:p>
    <w:p w14:paraId="1DDB2A32" w14:textId="77777777" w:rsidR="00AA4355" w:rsidRPr="00AA4355" w:rsidRDefault="00AA4355" w:rsidP="00AA4355">
      <w:pPr>
        <w:pStyle w:val="Default"/>
        <w:rPr>
          <w:color w:val="auto"/>
          <w:sz w:val="22"/>
          <w:szCs w:val="22"/>
          <w:lang w:val="nn-NO"/>
        </w:rPr>
      </w:pPr>
    </w:p>
    <w:p w14:paraId="7BEE7E47" w14:textId="77777777" w:rsidR="001D203C" w:rsidRDefault="00AA4355" w:rsidP="00AA4355">
      <w:pPr>
        <w:rPr>
          <w:rFonts w:ascii="Arial" w:hAnsi="Arial" w:cs="Arial"/>
        </w:rPr>
      </w:pPr>
      <w:r w:rsidRPr="00AA4355">
        <w:rPr>
          <w:rFonts w:ascii="Arial" w:hAnsi="Arial" w:cs="Arial"/>
        </w:rPr>
        <w:t>Underskrift: ______________________________</w:t>
      </w:r>
    </w:p>
    <w:p w14:paraId="076F59E4" w14:textId="26351349" w:rsidR="00783A5D" w:rsidRDefault="00783A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965564" w14:textId="77777777" w:rsidR="00783A5D" w:rsidRDefault="00783A5D" w:rsidP="00783A5D">
      <w:pPr>
        <w:ind w:left="-360"/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Cs w:val="24"/>
        </w:rPr>
        <w:lastRenderedPageBreak/>
        <w:t xml:space="preserve"> Utdrag </w:t>
      </w:r>
      <w:proofErr w:type="spellStart"/>
      <w:r>
        <w:rPr>
          <w:rFonts w:ascii="Arial" w:hAnsi="Arial" w:cs="Arial"/>
          <w:b/>
          <w:szCs w:val="24"/>
        </w:rPr>
        <w:t>fra</w:t>
      </w:r>
      <w:proofErr w:type="spellEnd"/>
      <w:r>
        <w:rPr>
          <w:rFonts w:ascii="Arial" w:hAnsi="Arial" w:cs="Arial"/>
          <w:b/>
          <w:szCs w:val="24"/>
        </w:rPr>
        <w:t xml:space="preserve"> Skatteetatens avgiftsrundskriv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2017</w:t>
      </w:r>
    </w:p>
    <w:p w14:paraId="56C994CB" w14:textId="77777777" w:rsidR="00783A5D" w:rsidRPr="00783A5D" w:rsidRDefault="00783A5D" w:rsidP="00783A5D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sz w:val="19"/>
          <w:szCs w:val="19"/>
        </w:rPr>
      </w:pPr>
      <w:r w:rsidRPr="00783A5D">
        <w:rPr>
          <w:rFonts w:ascii="Arial" w:hAnsi="Arial" w:cs="Arial"/>
          <w:b/>
          <w:sz w:val="19"/>
          <w:szCs w:val="19"/>
        </w:rPr>
        <w:t xml:space="preserve">§ 2-8 Dokumentasjon for avgiftsfritak </w:t>
      </w:r>
    </w:p>
    <w:p w14:paraId="4C8AE428" w14:textId="77777777" w:rsidR="00783A5D" w:rsidRPr="00783A5D" w:rsidRDefault="00783A5D" w:rsidP="00783A5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83A5D">
        <w:rPr>
          <w:rFonts w:ascii="Arial" w:hAnsi="Arial" w:cs="Arial"/>
          <w:sz w:val="19"/>
          <w:szCs w:val="19"/>
        </w:rPr>
        <w:t xml:space="preserve">Krav om avgiftsfritak skal kunne </w:t>
      </w:r>
      <w:proofErr w:type="spellStart"/>
      <w:r w:rsidRPr="00783A5D">
        <w:rPr>
          <w:rFonts w:ascii="Arial" w:hAnsi="Arial" w:cs="Arial"/>
          <w:sz w:val="19"/>
          <w:szCs w:val="19"/>
        </w:rPr>
        <w:t>dokumenteres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. Med mindre annet er bestemt i denne </w:t>
      </w:r>
      <w:proofErr w:type="spellStart"/>
      <w:r w:rsidRPr="00783A5D">
        <w:rPr>
          <w:rFonts w:ascii="Arial" w:hAnsi="Arial" w:cs="Arial"/>
          <w:sz w:val="19"/>
          <w:szCs w:val="19"/>
        </w:rPr>
        <w:t>forskriften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, skal kravets omfang og </w:t>
      </w:r>
      <w:proofErr w:type="spellStart"/>
      <w:r w:rsidRPr="00783A5D">
        <w:rPr>
          <w:rFonts w:ascii="Arial" w:hAnsi="Arial" w:cs="Arial"/>
          <w:sz w:val="19"/>
          <w:szCs w:val="19"/>
        </w:rPr>
        <w:t>vilkårene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for at fritak er oppfylt, </w:t>
      </w:r>
      <w:proofErr w:type="spellStart"/>
      <w:r w:rsidRPr="00783A5D">
        <w:rPr>
          <w:rFonts w:ascii="Arial" w:hAnsi="Arial" w:cs="Arial"/>
          <w:sz w:val="19"/>
          <w:szCs w:val="19"/>
        </w:rPr>
        <w:t>fremgå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av dokumentasjonen..</w:t>
      </w:r>
    </w:p>
    <w:p w14:paraId="7FDFA217" w14:textId="77777777" w:rsidR="00783A5D" w:rsidRPr="00783A5D" w:rsidRDefault="00783A5D" w:rsidP="00783A5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19"/>
          <w:szCs w:val="19"/>
        </w:rPr>
      </w:pPr>
      <w:r w:rsidRPr="00783A5D">
        <w:rPr>
          <w:rFonts w:ascii="Arial" w:hAnsi="Arial" w:cs="Arial"/>
          <w:b/>
          <w:sz w:val="19"/>
          <w:szCs w:val="19"/>
        </w:rPr>
        <w:t xml:space="preserve">§ 3-12-4 Redusert sats for industri, bergverk og </w:t>
      </w:r>
      <w:proofErr w:type="spellStart"/>
      <w:r w:rsidRPr="00783A5D">
        <w:rPr>
          <w:rFonts w:ascii="Arial" w:hAnsi="Arial" w:cs="Arial"/>
          <w:b/>
          <w:sz w:val="19"/>
          <w:szCs w:val="19"/>
        </w:rPr>
        <w:t>arbeidsmarkedsbedrifter</w:t>
      </w:r>
      <w:proofErr w:type="spellEnd"/>
      <w:r w:rsidRPr="00783A5D">
        <w:rPr>
          <w:rFonts w:ascii="Arial" w:hAnsi="Arial" w:cs="Arial"/>
          <w:b/>
          <w:sz w:val="19"/>
          <w:szCs w:val="19"/>
        </w:rPr>
        <w:t xml:space="preserve"> som utøver industriproduksjon</w:t>
      </w:r>
      <w:r w:rsidRPr="00783A5D">
        <w:rPr>
          <w:rFonts w:ascii="Arial" w:hAnsi="Arial" w:cs="Arial"/>
          <w:sz w:val="19"/>
          <w:szCs w:val="19"/>
        </w:rPr>
        <w:t xml:space="preserve"> </w:t>
      </w:r>
    </w:p>
    <w:p w14:paraId="3E6BF063" w14:textId="77777777" w:rsidR="00783A5D" w:rsidRPr="00783A5D" w:rsidRDefault="00783A5D" w:rsidP="00783A5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83A5D">
        <w:rPr>
          <w:rFonts w:ascii="Arial" w:hAnsi="Arial" w:cs="Arial"/>
          <w:sz w:val="19"/>
          <w:szCs w:val="19"/>
        </w:rPr>
        <w:t xml:space="preserve">(1) Ved levering av elektrisk kraft til industri, bergverk og </w:t>
      </w:r>
      <w:proofErr w:type="spellStart"/>
      <w:r w:rsidRPr="00783A5D">
        <w:rPr>
          <w:rFonts w:ascii="Arial" w:hAnsi="Arial" w:cs="Arial"/>
          <w:sz w:val="19"/>
          <w:szCs w:val="19"/>
        </w:rPr>
        <w:t>arbeidsmarkedsbedrifter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som utøver industriproduksjon, skal det </w:t>
      </w:r>
      <w:proofErr w:type="spellStart"/>
      <w:r w:rsidRPr="00783A5D">
        <w:rPr>
          <w:rFonts w:ascii="Arial" w:hAnsi="Arial" w:cs="Arial"/>
          <w:sz w:val="19"/>
          <w:szCs w:val="19"/>
        </w:rPr>
        <w:t>betales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redusert sats. Den reduserte satsen </w:t>
      </w:r>
      <w:proofErr w:type="spellStart"/>
      <w:r w:rsidRPr="00783A5D">
        <w:rPr>
          <w:rFonts w:ascii="Arial" w:hAnsi="Arial" w:cs="Arial"/>
          <w:sz w:val="19"/>
          <w:szCs w:val="19"/>
        </w:rPr>
        <w:t>omfatter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elektrisk kraft som </w:t>
      </w:r>
      <w:proofErr w:type="spellStart"/>
      <w:r w:rsidRPr="00783A5D">
        <w:rPr>
          <w:rFonts w:ascii="Arial" w:hAnsi="Arial" w:cs="Arial"/>
          <w:sz w:val="19"/>
          <w:szCs w:val="19"/>
        </w:rPr>
        <w:t>benyttes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i forbindelse med </w:t>
      </w:r>
      <w:proofErr w:type="spellStart"/>
      <w:r w:rsidRPr="00783A5D">
        <w:rPr>
          <w:rFonts w:ascii="Arial" w:hAnsi="Arial" w:cs="Arial"/>
          <w:sz w:val="19"/>
          <w:szCs w:val="19"/>
        </w:rPr>
        <w:t>selve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produksjonsprosessen. (2) Den reduserte satsen gjelder elektrisk kraft som </w:t>
      </w:r>
      <w:proofErr w:type="spellStart"/>
      <w:r w:rsidRPr="00783A5D">
        <w:rPr>
          <w:rFonts w:ascii="Arial" w:hAnsi="Arial" w:cs="Arial"/>
          <w:sz w:val="19"/>
          <w:szCs w:val="19"/>
        </w:rPr>
        <w:t>benyttes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av </w:t>
      </w:r>
      <w:proofErr w:type="spellStart"/>
      <w:r w:rsidRPr="00783A5D">
        <w:rPr>
          <w:rFonts w:ascii="Arial" w:hAnsi="Arial" w:cs="Arial"/>
          <w:sz w:val="19"/>
          <w:szCs w:val="19"/>
        </w:rPr>
        <w:t>bedriften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selv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783A5D">
        <w:rPr>
          <w:rFonts w:ascii="Arial" w:hAnsi="Arial" w:cs="Arial"/>
          <w:sz w:val="19"/>
          <w:szCs w:val="19"/>
        </w:rPr>
        <w:t>innenfor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de deler av </w:t>
      </w:r>
      <w:proofErr w:type="spellStart"/>
      <w:r w:rsidRPr="00783A5D">
        <w:rPr>
          <w:rFonts w:ascii="Arial" w:hAnsi="Arial" w:cs="Arial"/>
          <w:sz w:val="19"/>
          <w:szCs w:val="19"/>
        </w:rPr>
        <w:t>bedriften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som er registrert i </w:t>
      </w:r>
      <w:proofErr w:type="spellStart"/>
      <w:r w:rsidRPr="00783A5D">
        <w:rPr>
          <w:rFonts w:ascii="Arial" w:hAnsi="Arial" w:cs="Arial"/>
          <w:sz w:val="19"/>
          <w:szCs w:val="19"/>
        </w:rPr>
        <w:t>følgende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næringsundergrupper (næringskoder) etter Standard for næringsgruppering SN2007: </w:t>
      </w:r>
    </w:p>
    <w:p w14:paraId="4DF1ED84" w14:textId="77777777" w:rsidR="00783A5D" w:rsidRPr="00783A5D" w:rsidRDefault="00783A5D" w:rsidP="00783A5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83A5D">
        <w:rPr>
          <w:rFonts w:ascii="Arial" w:hAnsi="Arial" w:cs="Arial"/>
          <w:sz w:val="19"/>
          <w:szCs w:val="19"/>
        </w:rPr>
        <w:t xml:space="preserve">a) næringsundergruppe </w:t>
      </w:r>
      <w:proofErr w:type="spellStart"/>
      <w:r w:rsidRPr="00783A5D">
        <w:rPr>
          <w:rFonts w:ascii="Arial" w:hAnsi="Arial" w:cs="Arial"/>
          <w:sz w:val="19"/>
          <w:szCs w:val="19"/>
        </w:rPr>
        <w:t>innenfor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næringshovedområde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B Bergverksdrift og utvinning (</w:t>
      </w:r>
      <w:proofErr w:type="spellStart"/>
      <w:r w:rsidRPr="00783A5D">
        <w:rPr>
          <w:rFonts w:ascii="Arial" w:hAnsi="Arial" w:cs="Arial"/>
          <w:sz w:val="19"/>
          <w:szCs w:val="19"/>
        </w:rPr>
        <w:t>næringene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05 til og med 09), b) næringsundergruppe </w:t>
      </w:r>
      <w:proofErr w:type="spellStart"/>
      <w:r w:rsidRPr="00783A5D">
        <w:rPr>
          <w:rFonts w:ascii="Arial" w:hAnsi="Arial" w:cs="Arial"/>
          <w:sz w:val="19"/>
          <w:szCs w:val="19"/>
        </w:rPr>
        <w:t>innenfor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næringshovedområde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C Industri (</w:t>
      </w:r>
      <w:proofErr w:type="spellStart"/>
      <w:r w:rsidRPr="00783A5D">
        <w:rPr>
          <w:rFonts w:ascii="Arial" w:hAnsi="Arial" w:cs="Arial"/>
          <w:sz w:val="19"/>
          <w:szCs w:val="19"/>
        </w:rPr>
        <w:t>næringene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10 til og med 33), c) næringsundergruppe 38.320 Sortering og </w:t>
      </w:r>
      <w:proofErr w:type="spellStart"/>
      <w:r w:rsidRPr="00783A5D">
        <w:rPr>
          <w:rFonts w:ascii="Arial" w:hAnsi="Arial" w:cs="Arial"/>
          <w:sz w:val="19"/>
          <w:szCs w:val="19"/>
        </w:rPr>
        <w:t>bearbeiding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av avfall for materialgjenvinning, d) næringsundergruppe 88.993 Arbeidstrening for ordinært </w:t>
      </w:r>
      <w:proofErr w:type="spellStart"/>
      <w:r w:rsidRPr="00783A5D">
        <w:rPr>
          <w:rFonts w:ascii="Arial" w:hAnsi="Arial" w:cs="Arial"/>
          <w:sz w:val="19"/>
          <w:szCs w:val="19"/>
        </w:rPr>
        <w:t>arbeidsmarked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og næringsundergruppe 88.994 Varig tilrettelagt arbeid, </w:t>
      </w:r>
      <w:proofErr w:type="spellStart"/>
      <w:r w:rsidRPr="00783A5D">
        <w:rPr>
          <w:rFonts w:ascii="Arial" w:hAnsi="Arial" w:cs="Arial"/>
          <w:sz w:val="19"/>
          <w:szCs w:val="19"/>
        </w:rPr>
        <w:t>forutsatt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at </w:t>
      </w:r>
      <w:proofErr w:type="spellStart"/>
      <w:r w:rsidRPr="00783A5D">
        <w:rPr>
          <w:rFonts w:ascii="Arial" w:hAnsi="Arial" w:cs="Arial"/>
          <w:sz w:val="19"/>
          <w:szCs w:val="19"/>
        </w:rPr>
        <w:t>bedriften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utøver aktivitet som etter sin art faller inn under </w:t>
      </w:r>
      <w:proofErr w:type="spellStart"/>
      <w:r w:rsidRPr="00783A5D">
        <w:rPr>
          <w:rFonts w:ascii="Arial" w:hAnsi="Arial" w:cs="Arial"/>
          <w:sz w:val="19"/>
          <w:szCs w:val="19"/>
        </w:rPr>
        <w:t>næringshovedområdene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B eller C. (3) En endring av </w:t>
      </w:r>
      <w:proofErr w:type="spellStart"/>
      <w:r w:rsidRPr="00783A5D">
        <w:rPr>
          <w:rFonts w:ascii="Arial" w:hAnsi="Arial" w:cs="Arial"/>
          <w:sz w:val="19"/>
          <w:szCs w:val="19"/>
        </w:rPr>
        <w:t>registreringsforholdene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gis </w:t>
      </w:r>
      <w:proofErr w:type="spellStart"/>
      <w:r w:rsidRPr="00783A5D">
        <w:rPr>
          <w:rFonts w:ascii="Arial" w:hAnsi="Arial" w:cs="Arial"/>
          <w:sz w:val="19"/>
          <w:szCs w:val="19"/>
        </w:rPr>
        <w:t>virkning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fra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det tidspunkt </w:t>
      </w:r>
      <w:proofErr w:type="spellStart"/>
      <w:r w:rsidRPr="00783A5D">
        <w:rPr>
          <w:rFonts w:ascii="Arial" w:hAnsi="Arial" w:cs="Arial"/>
          <w:sz w:val="19"/>
          <w:szCs w:val="19"/>
        </w:rPr>
        <w:t>endringen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skjer.</w:t>
      </w:r>
    </w:p>
    <w:p w14:paraId="70000D9B" w14:textId="77777777" w:rsidR="00783A5D" w:rsidRPr="00783A5D" w:rsidRDefault="00783A5D" w:rsidP="00783A5D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sz w:val="19"/>
          <w:szCs w:val="19"/>
        </w:rPr>
      </w:pPr>
      <w:r w:rsidRPr="00783A5D">
        <w:rPr>
          <w:rFonts w:ascii="Arial" w:hAnsi="Arial" w:cs="Arial"/>
          <w:b/>
          <w:sz w:val="19"/>
          <w:szCs w:val="19"/>
        </w:rPr>
        <w:t>§ 3-12-6</w:t>
      </w:r>
      <w:r w:rsidRPr="00783A5D">
        <w:rPr>
          <w:rFonts w:ascii="Arial" w:hAnsi="Arial" w:cs="Arial"/>
          <w:sz w:val="19"/>
          <w:szCs w:val="19"/>
        </w:rPr>
        <w:t xml:space="preserve"> </w:t>
      </w:r>
      <w:r w:rsidRPr="00783A5D">
        <w:rPr>
          <w:rFonts w:ascii="Arial" w:hAnsi="Arial" w:cs="Arial"/>
          <w:b/>
          <w:sz w:val="19"/>
          <w:szCs w:val="19"/>
        </w:rPr>
        <w:t xml:space="preserve">Redusert sats for datasentre </w:t>
      </w:r>
    </w:p>
    <w:p w14:paraId="0191DC7C" w14:textId="77777777" w:rsidR="00783A5D" w:rsidRPr="00783A5D" w:rsidRDefault="00783A5D" w:rsidP="00783A5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83A5D">
        <w:rPr>
          <w:rFonts w:ascii="Arial" w:hAnsi="Arial" w:cs="Arial"/>
          <w:sz w:val="19"/>
          <w:szCs w:val="19"/>
        </w:rPr>
        <w:t xml:space="preserve">Ved levering av elektrisk kraft til datasenter med faktisk uttak over 0,5 MW, </w:t>
      </w:r>
      <w:proofErr w:type="spellStart"/>
      <w:r w:rsidRPr="00783A5D">
        <w:rPr>
          <w:rFonts w:ascii="Arial" w:hAnsi="Arial" w:cs="Arial"/>
          <w:sz w:val="19"/>
          <w:szCs w:val="19"/>
        </w:rPr>
        <w:t>hvor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et </w:t>
      </w:r>
      <w:proofErr w:type="spellStart"/>
      <w:r w:rsidRPr="00783A5D">
        <w:rPr>
          <w:rFonts w:ascii="Arial" w:hAnsi="Arial" w:cs="Arial"/>
          <w:sz w:val="19"/>
          <w:szCs w:val="19"/>
        </w:rPr>
        <w:t>foretak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driver lagring og prosessering av data som sin </w:t>
      </w:r>
      <w:proofErr w:type="spellStart"/>
      <w:r w:rsidRPr="00783A5D">
        <w:rPr>
          <w:rFonts w:ascii="Arial" w:hAnsi="Arial" w:cs="Arial"/>
          <w:sz w:val="19"/>
          <w:szCs w:val="19"/>
        </w:rPr>
        <w:t>hovedsakelige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næringsvirksomhet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, skal det </w:t>
      </w:r>
      <w:proofErr w:type="spellStart"/>
      <w:r w:rsidRPr="00783A5D">
        <w:rPr>
          <w:rFonts w:ascii="Arial" w:hAnsi="Arial" w:cs="Arial"/>
          <w:sz w:val="19"/>
          <w:szCs w:val="19"/>
        </w:rPr>
        <w:t>betales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redusert sats. Med datasenter </w:t>
      </w:r>
      <w:proofErr w:type="spellStart"/>
      <w:r w:rsidRPr="00783A5D">
        <w:rPr>
          <w:rFonts w:ascii="Arial" w:hAnsi="Arial" w:cs="Arial"/>
          <w:sz w:val="19"/>
          <w:szCs w:val="19"/>
        </w:rPr>
        <w:t>menes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foretak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som har lagring og prosessering av data som sin </w:t>
      </w:r>
      <w:proofErr w:type="spellStart"/>
      <w:r w:rsidRPr="00783A5D">
        <w:rPr>
          <w:rFonts w:ascii="Arial" w:hAnsi="Arial" w:cs="Arial"/>
          <w:sz w:val="19"/>
          <w:szCs w:val="19"/>
        </w:rPr>
        <w:t>hovedsakelige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næringsvirksomhet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. Den reduserte satsen </w:t>
      </w:r>
      <w:proofErr w:type="spellStart"/>
      <w:r w:rsidRPr="00783A5D">
        <w:rPr>
          <w:rFonts w:ascii="Arial" w:hAnsi="Arial" w:cs="Arial"/>
          <w:sz w:val="19"/>
          <w:szCs w:val="19"/>
        </w:rPr>
        <w:t>omfatter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elektrisk kraft som </w:t>
      </w:r>
      <w:proofErr w:type="spellStart"/>
      <w:r w:rsidRPr="00783A5D">
        <w:rPr>
          <w:rFonts w:ascii="Arial" w:hAnsi="Arial" w:cs="Arial"/>
          <w:sz w:val="19"/>
          <w:szCs w:val="19"/>
        </w:rPr>
        <w:t>benyttes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til servere, kjølesystem, pumper, belysning, </w:t>
      </w:r>
      <w:proofErr w:type="spellStart"/>
      <w:r w:rsidRPr="00783A5D">
        <w:rPr>
          <w:rFonts w:ascii="Arial" w:hAnsi="Arial" w:cs="Arial"/>
          <w:sz w:val="19"/>
          <w:szCs w:val="19"/>
        </w:rPr>
        <w:t>sikkerhetsanordninger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783A5D">
        <w:rPr>
          <w:rFonts w:ascii="Arial" w:hAnsi="Arial" w:cs="Arial"/>
          <w:sz w:val="19"/>
          <w:szCs w:val="19"/>
        </w:rPr>
        <w:t>aggregater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og </w:t>
      </w:r>
      <w:proofErr w:type="spellStart"/>
      <w:r w:rsidRPr="00783A5D">
        <w:rPr>
          <w:rFonts w:ascii="Arial" w:hAnsi="Arial" w:cs="Arial"/>
          <w:sz w:val="19"/>
          <w:szCs w:val="19"/>
        </w:rPr>
        <w:t>anordninger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som direkte støtter </w:t>
      </w:r>
      <w:proofErr w:type="spellStart"/>
      <w:r w:rsidRPr="00783A5D">
        <w:rPr>
          <w:rFonts w:ascii="Arial" w:hAnsi="Arial" w:cs="Arial"/>
          <w:sz w:val="19"/>
          <w:szCs w:val="19"/>
        </w:rPr>
        <w:t>servernes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funksjon.</w:t>
      </w:r>
    </w:p>
    <w:p w14:paraId="266B0986" w14:textId="77777777" w:rsidR="00783A5D" w:rsidRPr="00783A5D" w:rsidRDefault="00783A5D" w:rsidP="00783A5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19"/>
          <w:szCs w:val="19"/>
        </w:rPr>
      </w:pPr>
      <w:r w:rsidRPr="00783A5D">
        <w:rPr>
          <w:rFonts w:ascii="Arial" w:hAnsi="Arial" w:cs="Arial"/>
          <w:b/>
          <w:sz w:val="19"/>
          <w:szCs w:val="19"/>
        </w:rPr>
        <w:t>§ 3-12-8</w:t>
      </w:r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b/>
          <w:sz w:val="19"/>
          <w:szCs w:val="19"/>
        </w:rPr>
        <w:t>Avgrensning</w:t>
      </w:r>
      <w:proofErr w:type="spellEnd"/>
      <w:r w:rsidRPr="00783A5D">
        <w:rPr>
          <w:rFonts w:ascii="Arial" w:hAnsi="Arial" w:cs="Arial"/>
          <w:b/>
          <w:sz w:val="19"/>
          <w:szCs w:val="19"/>
        </w:rPr>
        <w:t xml:space="preserve"> mot administrasjonsbygg</w:t>
      </w:r>
    </w:p>
    <w:p w14:paraId="3B5D3D90" w14:textId="77777777" w:rsidR="00783A5D" w:rsidRPr="00783A5D" w:rsidRDefault="00783A5D" w:rsidP="00783A5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83A5D">
        <w:rPr>
          <w:rFonts w:ascii="Arial" w:hAnsi="Arial" w:cs="Arial"/>
          <w:sz w:val="19"/>
          <w:szCs w:val="19"/>
        </w:rPr>
        <w:t xml:space="preserve">(1) </w:t>
      </w:r>
      <w:proofErr w:type="spellStart"/>
      <w:r w:rsidRPr="00783A5D">
        <w:rPr>
          <w:rFonts w:ascii="Arial" w:hAnsi="Arial" w:cs="Arial"/>
          <w:sz w:val="19"/>
          <w:szCs w:val="19"/>
        </w:rPr>
        <w:t>Adgangen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til å </w:t>
      </w:r>
      <w:proofErr w:type="spellStart"/>
      <w:r w:rsidRPr="00783A5D">
        <w:rPr>
          <w:rFonts w:ascii="Arial" w:hAnsi="Arial" w:cs="Arial"/>
          <w:sz w:val="19"/>
          <w:szCs w:val="19"/>
        </w:rPr>
        <w:t>motta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elektrisk kraft med redusert avgiftssats eller fritak </w:t>
      </w:r>
      <w:proofErr w:type="spellStart"/>
      <w:r w:rsidRPr="00783A5D">
        <w:rPr>
          <w:rFonts w:ascii="Arial" w:hAnsi="Arial" w:cs="Arial"/>
          <w:sz w:val="19"/>
          <w:szCs w:val="19"/>
        </w:rPr>
        <w:t>fra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avgift </w:t>
      </w:r>
      <w:proofErr w:type="spellStart"/>
      <w:r w:rsidRPr="00783A5D">
        <w:rPr>
          <w:rFonts w:ascii="Arial" w:hAnsi="Arial" w:cs="Arial"/>
          <w:sz w:val="19"/>
          <w:szCs w:val="19"/>
        </w:rPr>
        <w:t>omfatter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ikke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leveranser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til administrasjonsbygg. Som administrasjonsbygg </w:t>
      </w:r>
      <w:proofErr w:type="spellStart"/>
      <w:r w:rsidRPr="00783A5D">
        <w:rPr>
          <w:rFonts w:ascii="Arial" w:hAnsi="Arial" w:cs="Arial"/>
          <w:sz w:val="19"/>
          <w:szCs w:val="19"/>
        </w:rPr>
        <w:t>anses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bygg </w:t>
      </w:r>
      <w:proofErr w:type="spellStart"/>
      <w:r w:rsidRPr="00783A5D">
        <w:rPr>
          <w:rFonts w:ascii="Arial" w:hAnsi="Arial" w:cs="Arial"/>
          <w:sz w:val="19"/>
          <w:szCs w:val="19"/>
        </w:rPr>
        <w:t>hvor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arealet </w:t>
      </w:r>
      <w:proofErr w:type="spellStart"/>
      <w:r w:rsidRPr="00783A5D">
        <w:rPr>
          <w:rFonts w:ascii="Arial" w:hAnsi="Arial" w:cs="Arial"/>
          <w:sz w:val="19"/>
          <w:szCs w:val="19"/>
        </w:rPr>
        <w:t>knyttet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til administrasjon </w:t>
      </w:r>
      <w:proofErr w:type="spellStart"/>
      <w:r w:rsidRPr="00783A5D">
        <w:rPr>
          <w:rFonts w:ascii="Arial" w:hAnsi="Arial" w:cs="Arial"/>
          <w:sz w:val="19"/>
          <w:szCs w:val="19"/>
        </w:rPr>
        <w:t>utgjør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80 pst. eller </w:t>
      </w:r>
      <w:proofErr w:type="spellStart"/>
      <w:r w:rsidRPr="00783A5D">
        <w:rPr>
          <w:rFonts w:ascii="Arial" w:hAnsi="Arial" w:cs="Arial"/>
          <w:sz w:val="19"/>
          <w:szCs w:val="19"/>
        </w:rPr>
        <w:t>mer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av byggets totale areal. Det skal </w:t>
      </w:r>
      <w:proofErr w:type="spellStart"/>
      <w:r w:rsidRPr="00783A5D">
        <w:rPr>
          <w:rFonts w:ascii="Arial" w:hAnsi="Arial" w:cs="Arial"/>
          <w:sz w:val="19"/>
          <w:szCs w:val="19"/>
        </w:rPr>
        <w:t>betales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full avgift av all kraft levert til slike bygg. (2) For </w:t>
      </w:r>
      <w:proofErr w:type="spellStart"/>
      <w:r w:rsidRPr="00783A5D">
        <w:rPr>
          <w:rFonts w:ascii="Arial" w:hAnsi="Arial" w:cs="Arial"/>
          <w:sz w:val="19"/>
          <w:szCs w:val="19"/>
        </w:rPr>
        <w:t>foretak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som har montert egne </w:t>
      </w:r>
      <w:proofErr w:type="spellStart"/>
      <w:r w:rsidRPr="00783A5D">
        <w:rPr>
          <w:rFonts w:ascii="Arial" w:hAnsi="Arial" w:cs="Arial"/>
          <w:sz w:val="19"/>
          <w:szCs w:val="19"/>
        </w:rPr>
        <w:t>målere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for kraft levert til administrasjonsbygg, skal faktisk forbruk </w:t>
      </w:r>
      <w:proofErr w:type="spellStart"/>
      <w:r w:rsidRPr="00783A5D">
        <w:rPr>
          <w:rFonts w:ascii="Arial" w:hAnsi="Arial" w:cs="Arial"/>
          <w:sz w:val="19"/>
          <w:szCs w:val="19"/>
        </w:rPr>
        <w:t>legges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til grunn ved </w:t>
      </w:r>
      <w:proofErr w:type="spellStart"/>
      <w:r w:rsidRPr="00783A5D">
        <w:rPr>
          <w:rFonts w:ascii="Arial" w:hAnsi="Arial" w:cs="Arial"/>
          <w:sz w:val="19"/>
          <w:szCs w:val="19"/>
        </w:rPr>
        <w:t>fastsettelse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av avgiftsgrunnlaget. </w:t>
      </w:r>
      <w:proofErr w:type="spellStart"/>
      <w:r w:rsidRPr="00783A5D">
        <w:rPr>
          <w:rFonts w:ascii="Arial" w:hAnsi="Arial" w:cs="Arial"/>
          <w:sz w:val="19"/>
          <w:szCs w:val="19"/>
        </w:rPr>
        <w:t>Foretak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uten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slike </w:t>
      </w:r>
      <w:proofErr w:type="spellStart"/>
      <w:r w:rsidRPr="00783A5D">
        <w:rPr>
          <w:rFonts w:ascii="Arial" w:hAnsi="Arial" w:cs="Arial"/>
          <w:sz w:val="19"/>
          <w:szCs w:val="19"/>
        </w:rPr>
        <w:t>målere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skal opplyse nettselskapet om </w:t>
      </w:r>
      <w:proofErr w:type="spellStart"/>
      <w:r w:rsidRPr="00783A5D">
        <w:rPr>
          <w:rFonts w:ascii="Arial" w:hAnsi="Arial" w:cs="Arial"/>
          <w:sz w:val="19"/>
          <w:szCs w:val="19"/>
        </w:rPr>
        <w:t>hvor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stor </w:t>
      </w:r>
      <w:proofErr w:type="spellStart"/>
      <w:r w:rsidRPr="00783A5D">
        <w:rPr>
          <w:rFonts w:ascii="Arial" w:hAnsi="Arial" w:cs="Arial"/>
          <w:sz w:val="19"/>
          <w:szCs w:val="19"/>
        </w:rPr>
        <w:t>andel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av den leverte </w:t>
      </w:r>
      <w:proofErr w:type="spellStart"/>
      <w:r w:rsidRPr="00783A5D">
        <w:rPr>
          <w:rFonts w:ascii="Arial" w:hAnsi="Arial" w:cs="Arial"/>
          <w:sz w:val="19"/>
          <w:szCs w:val="19"/>
        </w:rPr>
        <w:t>kraften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som er avgiftspliktig</w:t>
      </w:r>
    </w:p>
    <w:p w14:paraId="09FDEFA2" w14:textId="77777777" w:rsidR="00783A5D" w:rsidRPr="00783A5D" w:rsidRDefault="00783A5D" w:rsidP="00783A5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19"/>
          <w:szCs w:val="19"/>
        </w:rPr>
      </w:pPr>
      <w:r w:rsidRPr="00783A5D">
        <w:rPr>
          <w:rFonts w:ascii="Arial" w:hAnsi="Arial" w:cs="Arial"/>
          <w:b/>
          <w:sz w:val="19"/>
          <w:szCs w:val="19"/>
        </w:rPr>
        <w:t>§ 3-12-10</w:t>
      </w:r>
      <w:r w:rsidRPr="00783A5D">
        <w:rPr>
          <w:rFonts w:ascii="Arial" w:hAnsi="Arial" w:cs="Arial"/>
          <w:sz w:val="19"/>
          <w:szCs w:val="19"/>
        </w:rPr>
        <w:t xml:space="preserve"> </w:t>
      </w:r>
      <w:r w:rsidRPr="00783A5D">
        <w:rPr>
          <w:rFonts w:ascii="Arial" w:hAnsi="Arial" w:cs="Arial"/>
          <w:b/>
          <w:sz w:val="19"/>
          <w:szCs w:val="19"/>
        </w:rPr>
        <w:t>Dokumentasjon for rett til redusert sats</w:t>
      </w:r>
    </w:p>
    <w:p w14:paraId="199A1F9D" w14:textId="77777777" w:rsidR="00783A5D" w:rsidRPr="00783A5D" w:rsidRDefault="00783A5D" w:rsidP="00783A5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783A5D">
        <w:rPr>
          <w:rFonts w:ascii="Arial" w:hAnsi="Arial" w:cs="Arial"/>
          <w:sz w:val="19"/>
          <w:szCs w:val="19"/>
        </w:rPr>
        <w:t xml:space="preserve">(1) </w:t>
      </w:r>
      <w:proofErr w:type="spellStart"/>
      <w:r w:rsidRPr="00783A5D">
        <w:rPr>
          <w:rFonts w:ascii="Arial" w:hAnsi="Arial" w:cs="Arial"/>
          <w:sz w:val="19"/>
          <w:szCs w:val="19"/>
        </w:rPr>
        <w:t>Foretak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med rett til å få kraft levert med redusert avgiftssats må legge frem </w:t>
      </w:r>
      <w:proofErr w:type="spellStart"/>
      <w:r w:rsidRPr="00783A5D">
        <w:rPr>
          <w:rFonts w:ascii="Arial" w:hAnsi="Arial" w:cs="Arial"/>
          <w:sz w:val="19"/>
          <w:szCs w:val="19"/>
        </w:rPr>
        <w:t>følgende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dokumentasjon for nettselskapet: a) </w:t>
      </w:r>
      <w:proofErr w:type="spellStart"/>
      <w:r w:rsidRPr="00783A5D">
        <w:rPr>
          <w:rFonts w:ascii="Arial" w:hAnsi="Arial" w:cs="Arial"/>
          <w:sz w:val="19"/>
          <w:szCs w:val="19"/>
        </w:rPr>
        <w:t>bekreftelse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på næringsundergruppe (næringskode) </w:t>
      </w:r>
      <w:proofErr w:type="spellStart"/>
      <w:r w:rsidRPr="00783A5D">
        <w:rPr>
          <w:rFonts w:ascii="Arial" w:hAnsi="Arial" w:cs="Arial"/>
          <w:sz w:val="19"/>
          <w:szCs w:val="19"/>
        </w:rPr>
        <w:t>fra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Enhetsregisteret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, med mindre Skattedirektoratet bestemmer </w:t>
      </w:r>
      <w:proofErr w:type="spellStart"/>
      <w:r w:rsidRPr="00783A5D">
        <w:rPr>
          <w:rFonts w:ascii="Arial" w:hAnsi="Arial" w:cs="Arial"/>
          <w:sz w:val="19"/>
          <w:szCs w:val="19"/>
        </w:rPr>
        <w:t>noe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annet. </w:t>
      </w:r>
      <w:proofErr w:type="spellStart"/>
      <w:r w:rsidRPr="00783A5D">
        <w:rPr>
          <w:rFonts w:ascii="Arial" w:hAnsi="Arial" w:cs="Arial"/>
          <w:sz w:val="19"/>
          <w:szCs w:val="19"/>
        </w:rPr>
        <w:t>Fjernvarmeprodusenter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kan i </w:t>
      </w:r>
      <w:proofErr w:type="spellStart"/>
      <w:r w:rsidRPr="00783A5D">
        <w:rPr>
          <w:rFonts w:ascii="Arial" w:hAnsi="Arial" w:cs="Arial"/>
          <w:sz w:val="19"/>
          <w:szCs w:val="19"/>
        </w:rPr>
        <w:t>stedet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legge frem konsesjon gitt av Norges vassdrags- og energidirektorat. b) </w:t>
      </w:r>
      <w:proofErr w:type="spellStart"/>
      <w:r w:rsidRPr="00783A5D">
        <w:rPr>
          <w:rFonts w:ascii="Arial" w:hAnsi="Arial" w:cs="Arial"/>
          <w:sz w:val="19"/>
          <w:szCs w:val="19"/>
        </w:rPr>
        <w:t>fjernvarmeprodusenter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må også legge frem dokumentasjon på bruk av </w:t>
      </w:r>
      <w:proofErr w:type="spellStart"/>
      <w:r w:rsidRPr="00783A5D">
        <w:rPr>
          <w:rFonts w:ascii="Arial" w:hAnsi="Arial" w:cs="Arial"/>
          <w:sz w:val="19"/>
          <w:szCs w:val="19"/>
        </w:rPr>
        <w:t>energikilde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ved kopi av </w:t>
      </w:r>
      <w:proofErr w:type="spellStart"/>
      <w:r w:rsidRPr="00783A5D">
        <w:rPr>
          <w:rFonts w:ascii="Arial" w:hAnsi="Arial" w:cs="Arial"/>
          <w:sz w:val="19"/>
          <w:szCs w:val="19"/>
        </w:rPr>
        <w:t>innvilget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støtte til fjernvarmeanlegg eller </w:t>
      </w:r>
      <w:proofErr w:type="spellStart"/>
      <w:r w:rsidRPr="00783A5D">
        <w:rPr>
          <w:rFonts w:ascii="Arial" w:hAnsi="Arial" w:cs="Arial"/>
          <w:sz w:val="19"/>
          <w:szCs w:val="19"/>
        </w:rPr>
        <w:t>annen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lignende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dokumentasjon. </w:t>
      </w:r>
      <w:proofErr w:type="spellStart"/>
      <w:r w:rsidRPr="00783A5D">
        <w:rPr>
          <w:rFonts w:ascii="Arial" w:hAnsi="Arial" w:cs="Arial"/>
          <w:sz w:val="19"/>
          <w:szCs w:val="19"/>
        </w:rPr>
        <w:t>Fjernvarmeprodusenter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under oppbygging må dokumentere dette ved for eksempel </w:t>
      </w:r>
      <w:proofErr w:type="spellStart"/>
      <w:r w:rsidRPr="00783A5D">
        <w:rPr>
          <w:rFonts w:ascii="Arial" w:hAnsi="Arial" w:cs="Arial"/>
          <w:sz w:val="19"/>
          <w:szCs w:val="19"/>
        </w:rPr>
        <w:t>uttalelse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fra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Norges vassdrags- og energidirektorat eller </w:t>
      </w:r>
      <w:proofErr w:type="spellStart"/>
      <w:r w:rsidRPr="00783A5D">
        <w:rPr>
          <w:rFonts w:ascii="Arial" w:hAnsi="Arial" w:cs="Arial"/>
          <w:sz w:val="19"/>
          <w:szCs w:val="19"/>
        </w:rPr>
        <w:t>Enova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SF. c) </w:t>
      </w:r>
      <w:proofErr w:type="spellStart"/>
      <w:r w:rsidRPr="00783A5D">
        <w:rPr>
          <w:rFonts w:ascii="Arial" w:hAnsi="Arial" w:cs="Arial"/>
          <w:sz w:val="19"/>
          <w:szCs w:val="19"/>
        </w:rPr>
        <w:t>egenerklæring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som viser </w:t>
      </w:r>
      <w:proofErr w:type="spellStart"/>
      <w:r w:rsidRPr="00783A5D">
        <w:rPr>
          <w:rFonts w:ascii="Arial" w:hAnsi="Arial" w:cs="Arial"/>
          <w:sz w:val="19"/>
          <w:szCs w:val="19"/>
        </w:rPr>
        <w:t>fordelingen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mellom kraft som </w:t>
      </w:r>
      <w:proofErr w:type="spellStart"/>
      <w:r w:rsidRPr="00783A5D">
        <w:rPr>
          <w:rFonts w:ascii="Arial" w:hAnsi="Arial" w:cs="Arial"/>
          <w:sz w:val="19"/>
          <w:szCs w:val="19"/>
        </w:rPr>
        <w:t>benyttes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til industri, bergverk, fjernvarme, datasenter og til skip i næring med krav på redusert sats og kraft som </w:t>
      </w:r>
      <w:proofErr w:type="spellStart"/>
      <w:r w:rsidRPr="00783A5D">
        <w:rPr>
          <w:rFonts w:ascii="Arial" w:hAnsi="Arial" w:cs="Arial"/>
          <w:sz w:val="19"/>
          <w:szCs w:val="19"/>
        </w:rPr>
        <w:t>benyttes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til andre formål. </w:t>
      </w:r>
      <w:proofErr w:type="spellStart"/>
      <w:r w:rsidRPr="00783A5D">
        <w:rPr>
          <w:rFonts w:ascii="Arial" w:hAnsi="Arial" w:cs="Arial"/>
          <w:sz w:val="19"/>
          <w:szCs w:val="19"/>
        </w:rPr>
        <w:t>Fordelingen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skal kunne </w:t>
      </w:r>
      <w:proofErr w:type="spellStart"/>
      <w:r w:rsidRPr="00783A5D">
        <w:rPr>
          <w:rFonts w:ascii="Arial" w:hAnsi="Arial" w:cs="Arial"/>
          <w:sz w:val="19"/>
          <w:szCs w:val="19"/>
        </w:rPr>
        <w:t>sannsynliggjøres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. d) for datasenter må det også </w:t>
      </w:r>
      <w:proofErr w:type="spellStart"/>
      <w:r w:rsidRPr="00783A5D">
        <w:rPr>
          <w:rFonts w:ascii="Arial" w:hAnsi="Arial" w:cs="Arial"/>
          <w:sz w:val="19"/>
          <w:szCs w:val="19"/>
        </w:rPr>
        <w:t>legges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frem </w:t>
      </w:r>
      <w:proofErr w:type="spellStart"/>
      <w:r w:rsidRPr="00783A5D">
        <w:rPr>
          <w:rFonts w:ascii="Arial" w:hAnsi="Arial" w:cs="Arial"/>
          <w:sz w:val="19"/>
          <w:szCs w:val="19"/>
        </w:rPr>
        <w:t>egenerklæring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om at det elektriske anlegget har et faktisk uttak over 0,5 MW. Dokumentasjonen skal også bestå av en </w:t>
      </w:r>
      <w:proofErr w:type="spellStart"/>
      <w:r w:rsidRPr="00783A5D">
        <w:rPr>
          <w:rFonts w:ascii="Arial" w:hAnsi="Arial" w:cs="Arial"/>
          <w:sz w:val="19"/>
          <w:szCs w:val="19"/>
        </w:rPr>
        <w:t>bekreftelse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783A5D">
        <w:rPr>
          <w:rFonts w:ascii="Arial" w:hAnsi="Arial" w:cs="Arial"/>
          <w:sz w:val="19"/>
          <w:szCs w:val="19"/>
        </w:rPr>
        <w:t>fra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autorisert </w:t>
      </w:r>
      <w:proofErr w:type="spellStart"/>
      <w:r w:rsidRPr="00783A5D">
        <w:rPr>
          <w:rFonts w:ascii="Arial" w:hAnsi="Arial" w:cs="Arial"/>
          <w:sz w:val="19"/>
          <w:szCs w:val="19"/>
        </w:rPr>
        <w:t>elektriker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om at det elektriske anlegget har en kapasitet på over 0,5 MW. e) </w:t>
      </w:r>
      <w:proofErr w:type="spellStart"/>
      <w:r w:rsidRPr="00783A5D">
        <w:rPr>
          <w:rFonts w:ascii="Arial" w:hAnsi="Arial" w:cs="Arial"/>
          <w:sz w:val="19"/>
          <w:szCs w:val="19"/>
        </w:rPr>
        <w:t>egenerklæring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som viser mengde kraft som er levert med redusert sats til skip i næring. </w:t>
      </w:r>
      <w:proofErr w:type="spellStart"/>
      <w:r w:rsidRPr="00783A5D">
        <w:rPr>
          <w:rFonts w:ascii="Arial" w:hAnsi="Arial" w:cs="Arial"/>
          <w:sz w:val="19"/>
          <w:szCs w:val="19"/>
        </w:rPr>
        <w:t>Opplysninger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om kundeforhold mv. skal </w:t>
      </w:r>
      <w:proofErr w:type="spellStart"/>
      <w:r w:rsidRPr="00783A5D">
        <w:rPr>
          <w:rFonts w:ascii="Arial" w:hAnsi="Arial" w:cs="Arial"/>
          <w:sz w:val="19"/>
          <w:szCs w:val="19"/>
        </w:rPr>
        <w:t>ikke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framkomme av </w:t>
      </w:r>
      <w:proofErr w:type="spellStart"/>
      <w:r w:rsidRPr="00783A5D">
        <w:rPr>
          <w:rFonts w:ascii="Arial" w:hAnsi="Arial" w:cs="Arial"/>
          <w:sz w:val="19"/>
          <w:szCs w:val="19"/>
        </w:rPr>
        <w:t>erklæringen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783A5D">
        <w:rPr>
          <w:rFonts w:ascii="Arial" w:hAnsi="Arial" w:cs="Arial"/>
          <w:sz w:val="19"/>
          <w:szCs w:val="19"/>
        </w:rPr>
        <w:t>Leveringen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skal kunne </w:t>
      </w:r>
      <w:proofErr w:type="spellStart"/>
      <w:r w:rsidRPr="00783A5D">
        <w:rPr>
          <w:rFonts w:ascii="Arial" w:hAnsi="Arial" w:cs="Arial"/>
          <w:sz w:val="19"/>
          <w:szCs w:val="19"/>
        </w:rPr>
        <w:t>dokumenteres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med erklæring </w:t>
      </w:r>
      <w:proofErr w:type="spellStart"/>
      <w:r w:rsidRPr="00783A5D">
        <w:rPr>
          <w:rFonts w:ascii="Arial" w:hAnsi="Arial" w:cs="Arial"/>
          <w:sz w:val="19"/>
          <w:szCs w:val="19"/>
        </w:rPr>
        <w:t>fra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bruker av </w:t>
      </w:r>
      <w:proofErr w:type="spellStart"/>
      <w:r w:rsidRPr="00783A5D">
        <w:rPr>
          <w:rFonts w:ascii="Arial" w:hAnsi="Arial" w:cs="Arial"/>
          <w:sz w:val="19"/>
          <w:szCs w:val="19"/>
        </w:rPr>
        <w:t>kraften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med </w:t>
      </w:r>
      <w:proofErr w:type="spellStart"/>
      <w:r w:rsidRPr="00783A5D">
        <w:rPr>
          <w:rFonts w:ascii="Arial" w:hAnsi="Arial" w:cs="Arial"/>
          <w:sz w:val="19"/>
          <w:szCs w:val="19"/>
        </w:rPr>
        <w:t>opplysninger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om skipets </w:t>
      </w:r>
      <w:proofErr w:type="spellStart"/>
      <w:r w:rsidRPr="00783A5D">
        <w:rPr>
          <w:rFonts w:ascii="Arial" w:hAnsi="Arial" w:cs="Arial"/>
          <w:sz w:val="19"/>
          <w:szCs w:val="19"/>
        </w:rPr>
        <w:t>navn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og kjennemerke. Generelle </w:t>
      </w:r>
      <w:proofErr w:type="spellStart"/>
      <w:r w:rsidRPr="00783A5D">
        <w:rPr>
          <w:rFonts w:ascii="Arial" w:hAnsi="Arial" w:cs="Arial"/>
          <w:sz w:val="19"/>
          <w:szCs w:val="19"/>
        </w:rPr>
        <w:t>erklæringer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kan gis av </w:t>
      </w:r>
      <w:proofErr w:type="spellStart"/>
      <w:r w:rsidRPr="00783A5D">
        <w:rPr>
          <w:rFonts w:ascii="Arial" w:hAnsi="Arial" w:cs="Arial"/>
          <w:sz w:val="19"/>
          <w:szCs w:val="19"/>
        </w:rPr>
        <w:t>rederiet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. Fritaket </w:t>
      </w:r>
      <w:proofErr w:type="spellStart"/>
      <w:r w:rsidRPr="00783A5D">
        <w:rPr>
          <w:rFonts w:ascii="Arial" w:hAnsi="Arial" w:cs="Arial"/>
          <w:sz w:val="19"/>
          <w:szCs w:val="19"/>
        </w:rPr>
        <w:t>omfatter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elektrisk kraft som </w:t>
      </w:r>
      <w:proofErr w:type="spellStart"/>
      <w:r w:rsidRPr="00783A5D">
        <w:rPr>
          <w:rFonts w:ascii="Arial" w:hAnsi="Arial" w:cs="Arial"/>
          <w:sz w:val="19"/>
          <w:szCs w:val="19"/>
        </w:rPr>
        <w:t>benyttes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i forbindelse med </w:t>
      </w:r>
      <w:proofErr w:type="spellStart"/>
      <w:r w:rsidRPr="00783A5D">
        <w:rPr>
          <w:rFonts w:ascii="Arial" w:hAnsi="Arial" w:cs="Arial"/>
          <w:sz w:val="19"/>
          <w:szCs w:val="19"/>
        </w:rPr>
        <w:t>selve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produksjonsprosessen, jf. § 3-12-8. (2) Dokumentasjonen etter første ledd skal </w:t>
      </w:r>
      <w:proofErr w:type="spellStart"/>
      <w:r w:rsidRPr="00783A5D">
        <w:rPr>
          <w:rFonts w:ascii="Arial" w:hAnsi="Arial" w:cs="Arial"/>
          <w:sz w:val="19"/>
          <w:szCs w:val="19"/>
        </w:rPr>
        <w:t>ikke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være eldre enn </w:t>
      </w:r>
      <w:proofErr w:type="spellStart"/>
      <w:r w:rsidRPr="00783A5D">
        <w:rPr>
          <w:rFonts w:ascii="Arial" w:hAnsi="Arial" w:cs="Arial"/>
          <w:sz w:val="19"/>
          <w:szCs w:val="19"/>
        </w:rPr>
        <w:t>ett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år. Den som </w:t>
      </w:r>
      <w:proofErr w:type="spellStart"/>
      <w:r w:rsidRPr="00783A5D">
        <w:rPr>
          <w:rFonts w:ascii="Arial" w:hAnsi="Arial" w:cs="Arial"/>
          <w:sz w:val="19"/>
          <w:szCs w:val="19"/>
        </w:rPr>
        <w:t>avgir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dokumentasjonen er </w:t>
      </w:r>
      <w:proofErr w:type="spellStart"/>
      <w:r w:rsidRPr="00783A5D">
        <w:rPr>
          <w:rFonts w:ascii="Arial" w:hAnsi="Arial" w:cs="Arial"/>
          <w:sz w:val="19"/>
          <w:szCs w:val="19"/>
        </w:rPr>
        <w:t>ansvarlig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for at </w:t>
      </w:r>
      <w:proofErr w:type="spellStart"/>
      <w:r w:rsidRPr="00783A5D">
        <w:rPr>
          <w:rFonts w:ascii="Arial" w:hAnsi="Arial" w:cs="Arial"/>
          <w:sz w:val="19"/>
          <w:szCs w:val="19"/>
        </w:rPr>
        <w:t>opplysningene</w:t>
      </w:r>
      <w:proofErr w:type="spellEnd"/>
      <w:r w:rsidRPr="00783A5D">
        <w:rPr>
          <w:rFonts w:ascii="Arial" w:hAnsi="Arial" w:cs="Arial"/>
          <w:sz w:val="19"/>
          <w:szCs w:val="19"/>
        </w:rPr>
        <w:t xml:space="preserve"> er riktige og fullstendige. Nettselskapet skal oppbevare dokumentasjonen i ti år.</w:t>
      </w:r>
    </w:p>
    <w:p w14:paraId="48BB7B6A" w14:textId="77777777" w:rsidR="00783A5D" w:rsidRPr="00783A5D" w:rsidRDefault="00783A5D" w:rsidP="00783A5D">
      <w:pPr>
        <w:autoSpaceDE w:val="0"/>
        <w:autoSpaceDN w:val="0"/>
        <w:adjustRightInd w:val="0"/>
        <w:ind w:left="720"/>
        <w:rPr>
          <w:rFonts w:ascii="Arial" w:hAnsi="Arial" w:cs="Arial"/>
          <w:sz w:val="19"/>
          <w:szCs w:val="19"/>
        </w:rPr>
      </w:pPr>
    </w:p>
    <w:p w14:paraId="5B7A5FE2" w14:textId="77777777" w:rsidR="00783A5D" w:rsidRPr="00783A5D" w:rsidRDefault="00783A5D" w:rsidP="00783A5D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hyperlink r:id="rId10" w:history="1">
        <w:r w:rsidRPr="00783A5D">
          <w:rPr>
            <w:rStyle w:val="Hyperkobling"/>
            <w:rFonts w:ascii="Arial" w:hAnsi="Arial" w:cs="Arial"/>
            <w:sz w:val="19"/>
            <w:szCs w:val="19"/>
          </w:rPr>
          <w:t>http://www.skatteetaten.no/no/Radgiver/Rettskilder/rundskriv-retningslinjer-og-andre-rettskilder/avgiftsrundskriv/elektrisk-kraft/</w:t>
        </w:r>
      </w:hyperlink>
      <w:r w:rsidRPr="00783A5D">
        <w:rPr>
          <w:rFonts w:ascii="Arial" w:hAnsi="Arial" w:cs="Arial"/>
          <w:sz w:val="19"/>
          <w:szCs w:val="19"/>
        </w:rPr>
        <w:t xml:space="preserve"> </w:t>
      </w:r>
    </w:p>
    <w:p w14:paraId="5D319004" w14:textId="77777777" w:rsidR="00EC12EA" w:rsidRPr="00783A5D" w:rsidRDefault="00EC12EA" w:rsidP="00677A36">
      <w:pPr>
        <w:rPr>
          <w:rFonts w:ascii="Arial" w:hAnsi="Arial" w:cs="Arial"/>
          <w:sz w:val="19"/>
          <w:szCs w:val="19"/>
        </w:rPr>
      </w:pPr>
    </w:p>
    <w:sectPr w:rsidR="00EC12EA" w:rsidRPr="00783A5D" w:rsidSect="00532F13">
      <w:headerReference w:type="default" r:id="rId11"/>
      <w:footerReference w:type="default" r:id="rId12"/>
      <w:pgSz w:w="11906" w:h="16838"/>
      <w:pgMar w:top="1417" w:right="1133" w:bottom="1134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0C3FA" w14:textId="77777777" w:rsidR="00F44116" w:rsidRDefault="00F44116" w:rsidP="001D203C">
      <w:pPr>
        <w:spacing w:after="0" w:line="240" w:lineRule="auto"/>
      </w:pPr>
      <w:r>
        <w:separator/>
      </w:r>
    </w:p>
  </w:endnote>
  <w:endnote w:type="continuationSeparator" w:id="0">
    <w:p w14:paraId="300C16FF" w14:textId="77777777" w:rsidR="00F44116" w:rsidRDefault="00F44116" w:rsidP="001D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6DD3" w14:textId="77777777" w:rsidR="00677A36" w:rsidRDefault="00677A36" w:rsidP="00677A36">
    <w:pPr>
      <w:pStyle w:val="Bunntekst"/>
      <w:jc w:val="center"/>
      <w:rPr>
        <w:i/>
        <w:lang w:val="nb-NO"/>
      </w:rPr>
    </w:pP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</w:r>
    <w:r>
      <w:rPr>
        <w:i/>
        <w:lang w:val="nb-NO"/>
      </w:rPr>
      <w:softHyphen/>
      <w:t>____________________________________________________________________________________</w:t>
    </w:r>
  </w:p>
  <w:p w14:paraId="76DB20A0" w14:textId="2882D6A1" w:rsidR="001D203C" w:rsidRPr="001D203C" w:rsidRDefault="00131DC9" w:rsidP="00677A36">
    <w:pPr>
      <w:pStyle w:val="Bunntekst"/>
      <w:jc w:val="center"/>
      <w:rPr>
        <w:i/>
        <w:lang w:val="nb-NO"/>
      </w:rPr>
    </w:pPr>
    <w:r>
      <w:rPr>
        <w:i/>
        <w:lang w:val="nb-NO"/>
      </w:rPr>
      <w:t>Lysna</w:t>
    </w:r>
    <w:r w:rsidR="005B6D67">
      <w:rPr>
        <w:i/>
        <w:lang w:val="nb-NO"/>
      </w:rPr>
      <w:t xml:space="preserve"> AS</w:t>
    </w:r>
    <w:r w:rsidR="00677A36">
      <w:rPr>
        <w:i/>
        <w:lang w:val="nb-NO"/>
      </w:rPr>
      <w:t xml:space="preserve"> </w:t>
    </w:r>
    <w:r w:rsidR="001D203C" w:rsidRPr="001D203C">
      <w:rPr>
        <w:i/>
        <w:lang w:val="nb-NO"/>
      </w:rPr>
      <w:t xml:space="preserve">– Stallabrotvegen 119, </w:t>
    </w:r>
    <w:proofErr w:type="gramStart"/>
    <w:r w:rsidR="001D203C" w:rsidRPr="001D203C">
      <w:rPr>
        <w:i/>
        <w:lang w:val="nb-NO"/>
      </w:rPr>
      <w:t>5640  Eikelandsosen</w:t>
    </w:r>
    <w:proofErr w:type="gramEnd"/>
    <w:r w:rsidR="001D203C" w:rsidRPr="001D203C">
      <w:rPr>
        <w:i/>
        <w:lang w:val="nb-NO"/>
      </w:rPr>
      <w:t xml:space="preserve"> –</w:t>
    </w:r>
    <w:hyperlink r:id="rId1" w:history="1">
      <w:r w:rsidR="00783A5D" w:rsidRPr="00AC7808">
        <w:rPr>
          <w:rStyle w:val="Hyperkobling"/>
          <w:i/>
          <w:lang w:val="nb-NO"/>
        </w:rPr>
        <w:t>post@lysna.no</w:t>
      </w:r>
    </w:hyperlink>
    <w:r w:rsidR="001D203C" w:rsidRPr="001D203C">
      <w:rPr>
        <w:i/>
        <w:lang w:val="nb-NO"/>
      </w:rPr>
      <w:t xml:space="preserve"> </w:t>
    </w:r>
    <w:r w:rsidR="00677A36">
      <w:rPr>
        <w:i/>
        <w:lang w:val="nb-NO"/>
      </w:rPr>
      <w:t xml:space="preserve"> </w:t>
    </w:r>
    <w:r w:rsidR="001D203C" w:rsidRPr="001D203C">
      <w:rPr>
        <w:i/>
        <w:lang w:val="nb-NO"/>
      </w:rPr>
      <w:t xml:space="preserve">– </w:t>
    </w:r>
    <w:r w:rsidR="00677A36">
      <w:rPr>
        <w:i/>
        <w:lang w:val="nb-NO"/>
      </w:rPr>
      <w:t xml:space="preserve"> </w:t>
    </w:r>
    <w:r w:rsidR="001D203C" w:rsidRPr="001D203C">
      <w:rPr>
        <w:i/>
        <w:lang w:val="nb-NO"/>
      </w:rPr>
      <w:t xml:space="preserve">56 58 00 </w:t>
    </w:r>
    <w:r w:rsidR="00783A5D">
      <w:rPr>
        <w:i/>
        <w:lang w:val="nb-NO"/>
      </w:rPr>
      <w:t>3</w:t>
    </w:r>
    <w:r w:rsidR="001D203C" w:rsidRPr="001D203C">
      <w:rPr>
        <w:i/>
        <w:lang w:val="nb-NO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82933" w14:textId="77777777" w:rsidR="00F44116" w:rsidRDefault="00F44116" w:rsidP="001D203C">
      <w:pPr>
        <w:spacing w:after="0" w:line="240" w:lineRule="auto"/>
      </w:pPr>
      <w:r>
        <w:separator/>
      </w:r>
    </w:p>
  </w:footnote>
  <w:footnote w:type="continuationSeparator" w:id="0">
    <w:p w14:paraId="241F55DC" w14:textId="77777777" w:rsidR="00F44116" w:rsidRDefault="00F44116" w:rsidP="001D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9CBE" w14:textId="6E10F31A" w:rsidR="001D203C" w:rsidRDefault="00E7146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F28D7B" wp14:editId="144C3233">
          <wp:simplePos x="0" y="0"/>
          <wp:positionH relativeFrom="column">
            <wp:posOffset>5158105</wp:posOffset>
          </wp:positionH>
          <wp:positionV relativeFrom="paragraph">
            <wp:posOffset>-297180</wp:posOffset>
          </wp:positionV>
          <wp:extent cx="1238250" cy="742209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B0247"/>
    <w:multiLevelType w:val="hybridMultilevel"/>
    <w:tmpl w:val="8ABA8A6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16"/>
    <w:rsid w:val="00131DC9"/>
    <w:rsid w:val="001A6AE7"/>
    <w:rsid w:val="001D203C"/>
    <w:rsid w:val="00532F13"/>
    <w:rsid w:val="005B6D67"/>
    <w:rsid w:val="00677A36"/>
    <w:rsid w:val="00783A5D"/>
    <w:rsid w:val="007A5F60"/>
    <w:rsid w:val="009C163C"/>
    <w:rsid w:val="00AA4355"/>
    <w:rsid w:val="00E077DC"/>
    <w:rsid w:val="00E7146D"/>
    <w:rsid w:val="00EC12EA"/>
    <w:rsid w:val="00F44116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4AD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A4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D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203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D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203C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1D203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B6D67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7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katteetaten.no/no/Radgiver/Rettskilder/rundskriv-retningslinjer-og-andre-rettskilder/avgiftsrundskriv/elektrisk-kraf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lysn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D1A655BF069499EC7B54DC1AF2285" ma:contentTypeVersion="13" ma:contentTypeDescription="Create a new document." ma:contentTypeScope="" ma:versionID="ad4fe4ecfd5bfea53612afac6e536d77">
  <xsd:schema xmlns:xsd="http://www.w3.org/2001/XMLSchema" xmlns:xs="http://www.w3.org/2001/XMLSchema" xmlns:p="http://schemas.microsoft.com/office/2006/metadata/properties" xmlns:ns3="a5e2df5f-1465-4775-8b72-d22a7b10b0ad" xmlns:ns4="05e5821b-4574-44f5-89f5-c0ad94b09379" targetNamespace="http://schemas.microsoft.com/office/2006/metadata/properties" ma:root="true" ma:fieldsID="16d9c8c6745dd3c3c2c3ba3cda83af44" ns3:_="" ns4:_="">
    <xsd:import namespace="a5e2df5f-1465-4775-8b72-d22a7b10b0ad"/>
    <xsd:import namespace="05e5821b-4574-44f5-89f5-c0ad94b09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2df5f-1465-4775-8b72-d22a7b10b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821b-4574-44f5-89f5-c0ad94b09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F5A20-07FC-45D1-BB36-3869A624F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2df5f-1465-4775-8b72-d22a7b10b0ad"/>
    <ds:schemaRef ds:uri="05e5821b-4574-44f5-89f5-c0ad94b09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2C4EC-5CFD-489D-AB8C-CD001D1AAE35}">
  <ds:schemaRefs>
    <ds:schemaRef ds:uri="05e5821b-4574-44f5-89f5-c0ad94b0937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5e2df5f-1465-4775-8b72-d22a7b10b0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67B70A-EDF4-4F13-AA26-C785FD52A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Skjema+for+redusert+forbruksavgift+med+flettefelt</Template>
  <TotalTime>9</TotalTime>
  <Pages>2</Pages>
  <Words>999</Words>
  <Characters>5297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Sysco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Morlandstø</dc:creator>
  <cp:keywords/>
  <dc:description/>
  <cp:lastModifiedBy>Janne Morlandstø</cp:lastModifiedBy>
  <cp:revision>2</cp:revision>
  <dcterms:created xsi:type="dcterms:W3CDTF">2022-02-04T15:39:00Z</dcterms:created>
  <dcterms:modified xsi:type="dcterms:W3CDTF">2022-02-04T15:39:00Z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0x010100B33D1A655BF069499EC7B54DC1AF2285</vt:lpwstr>
  </property>
</Properties>
</file>